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天津市专精特新</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种子”</w:t>
      </w:r>
      <w:r>
        <w:rPr>
          <w:rFonts w:ascii="Times New Roman" w:hAnsi="Times New Roman" w:eastAsia="方正小标宋简体" w:cs="Times New Roman"/>
          <w:sz w:val="44"/>
          <w:szCs w:val="44"/>
        </w:rPr>
        <w:t>企业</w:t>
      </w:r>
      <w:r>
        <w:rPr>
          <w:rFonts w:hint="eastAsia" w:ascii="Times New Roman" w:hAnsi="Times New Roman" w:eastAsia="方正小标宋简体" w:cs="Times New Roman"/>
          <w:sz w:val="44"/>
          <w:szCs w:val="44"/>
          <w:lang w:eastAsia="zh-CN"/>
        </w:rPr>
        <w:t>评价</w:t>
      </w:r>
      <w:r>
        <w:rPr>
          <w:rFonts w:ascii="Times New Roman" w:hAnsi="Times New Roman" w:eastAsia="方正小标宋简体" w:cs="Times New Roman"/>
          <w:sz w:val="44"/>
          <w:szCs w:val="44"/>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公告</w:t>
      </w:r>
      <w:r>
        <w:rPr>
          <w:rFonts w:hint="eastAsia" w:ascii="Times New Roman" w:hAnsi="Times New Roman"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（一）从事特定细分市场时间达到</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（二）上年度研发费用总额占营业收入总额比重不低于3%。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（三）上年度营业收入总额在</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或近三年新增股权融资总额（合格机构投资者的实缴额）达到1000万元以上。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（四）评价得分达到60分以上或满足下列条件之一：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近三年获得过国家级</w:t>
      </w:r>
      <w:r>
        <w:rPr>
          <w:rFonts w:hint="eastAsia" w:ascii="Times New Roman" w:hAnsi="Times New Roman" w:eastAsia="仿宋_GB2312" w:cs="Times New Roman"/>
          <w:sz w:val="32"/>
          <w:szCs w:val="32"/>
          <w:lang w:val="en-US" w:eastAsia="zh-CN"/>
        </w:rPr>
        <w:t>或</w:t>
      </w:r>
      <w:r>
        <w:rPr>
          <w:rFonts w:ascii="Times New Roman" w:hAnsi="Times New Roman" w:eastAsia="仿宋_GB2312" w:cs="Times New Roman"/>
          <w:sz w:val="32"/>
          <w:szCs w:val="32"/>
        </w:rPr>
        <w:t>市级科技奖励</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近两年研发费用总额均值在</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近两年新增股权融资总额（合格机构投资者的实缴额）</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包括专业化、精细化、特色化和创新能力四类十</w:t>
      </w:r>
      <w:r>
        <w:rPr>
          <w:rFonts w:hint="default" w:ascii="Times New Roman" w:hAnsi="Times New Roman" w:eastAsia="仿宋_GB2312" w:cs="Times New Roman"/>
          <w:sz w:val="32"/>
          <w:szCs w:val="32"/>
          <w:lang w:val="en-US"/>
        </w:rPr>
        <w:t>三</w:t>
      </w:r>
      <w:r>
        <w:rPr>
          <w:rFonts w:ascii="Times New Roman" w:hAnsi="Times New Roman" w:eastAsia="仿宋_GB2312" w:cs="Times New Roman"/>
          <w:sz w:val="32"/>
          <w:szCs w:val="32"/>
        </w:rPr>
        <w:t>个指标，评价结果依分值计算，满分为100分。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（一）专业化指标（满分25分）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上年度主营业务收入总额占营业收入总额比重（满分5分）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70</w:t>
      </w:r>
      <w:r>
        <w:rPr>
          <w:rFonts w:ascii="Times New Roman" w:hAnsi="Times New Roman" w:eastAsia="仿宋_GB2312" w:cs="Times New Roman"/>
          <w:sz w:val="32"/>
          <w:szCs w:val="32"/>
        </w:rPr>
        <w:t>%以上（5分）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%（3分）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%（1分）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%以下（0分）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近2年主营业务收入平均增长率（满分10分）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%以上（10分）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%（8分）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%（6分）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%（4分）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%（2分）</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0%以下（0分）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从事特定细分市场年限（满分5分）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每满2年得1分，最高不超过5分。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主导产品所属领域情况（满分5分）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在产业链供应链关键环节及关键领域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锻长板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填空白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取得实际成效（5分）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属于工业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六基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领域、中华老字号名录或企业主导产品服务关键产业链重点龙头企业（3分）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（二）精细化指标（满分25分）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数字化水平（满分5分）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三级以上（5分）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二级（3分）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一级（0分）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质量管理水平（每满足一项加3分，最高不超过5分）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建立质量管理体系，获得ISO9001等质量管理体系认证证书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拥有自主品牌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参与制修订标准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上年度净利润率（满分10分）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8</w:t>
      </w:r>
      <w:r>
        <w:rPr>
          <w:rFonts w:ascii="Times New Roman" w:hAnsi="Times New Roman" w:eastAsia="仿宋_GB2312" w:cs="Times New Roman"/>
          <w:sz w:val="32"/>
          <w:szCs w:val="32"/>
        </w:rPr>
        <w:t>%以上（10分）</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6%-8%（8分）</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4%-6%（6分）</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2%-4%（4分）</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%（2分）</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%以下（0分）</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上年度资产负债率（满分5分）</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%以下（5分）</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%（3分）</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%（1分）</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%以上（0分）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（三）特色化指标（满分15分）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产业方向（满分3分）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企业属于新一代信息技术产业、高端装备制造业、新材料产业、生物产业、新能源汽车产业、新能源产业、节能环保产业、数字创意产业等战略性新兴产业；</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属于天津市传统优势产业和重要民生产业。（3分）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其他产业（1分）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数字化赋能</w:t>
      </w:r>
      <w:r>
        <w:rPr>
          <w:rFonts w:ascii="Times New Roman" w:hAnsi="Times New Roman" w:eastAsia="仿宋_GB2312" w:cs="Times New Roman"/>
          <w:sz w:val="32"/>
          <w:szCs w:val="32"/>
        </w:rPr>
        <w:t>（满分</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分，每满足一项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入驻天津市工业互联网标识解析服务平台、获得市级以上5G应用试点示范项目或入选国家部委发布的5G应用相关案例的企业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近两年采用企业智能化升级改造咨询诊断解决方案提升改造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获得市级以上智能（互联）工厂、数字化车间、自动化生产线认定或属于</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工业互联网平台、新一代信息技术与制造业融合发展新模式新业态标杆企业、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小灯塔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已实施上云、运用工业互联网平台。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拥有两化融合贯标体系认证或企业构建基于两化融合管理体系标准理念的信息化团队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 企业数字化基础较好，使用数字化研发工具，获得数据管理能力成熟度（DCMM）评估认证。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资质荣誉（</w:t>
      </w:r>
      <w:r>
        <w:rPr>
          <w:rFonts w:hint="eastAsia" w:ascii="Times New Roman" w:hAnsi="Times New Roman" w:eastAsia="仿宋_GB2312" w:cs="Times New Roman"/>
          <w:sz w:val="32"/>
          <w:szCs w:val="32"/>
          <w:lang w:val="en-US" w:eastAsia="zh-CN"/>
        </w:rPr>
        <w:t>满分6</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在证券交易所上市、在</w:t>
      </w:r>
      <w:r>
        <w:rPr>
          <w:rFonts w:hint="eastAsia" w:ascii="Times New Roman" w:hAnsi="Times New Roman" w:eastAsia="仿宋_GB2312" w:cs="Times New Roman"/>
          <w:sz w:val="32"/>
          <w:szCs w:val="32"/>
          <w:lang w:eastAsia="zh-CN"/>
        </w:rPr>
        <w:t>区域性股权市场专精特新板在板培育</w:t>
      </w:r>
      <w:r>
        <w:rPr>
          <w:rFonts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企业获得全国质量标杆企业、津门老字号、非物质文化遗产等荣誉称号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有效期内的</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rPr>
        <w:t>雏鹰企业、瞪羚企业</w:t>
      </w:r>
      <w:r>
        <w:rPr>
          <w:rFonts w:hint="eastAsia" w:ascii="Times New Roman" w:hAnsi="Times New Roman" w:eastAsia="仿宋_GB2312" w:cs="Times New Roman"/>
          <w:sz w:val="32"/>
          <w:szCs w:val="32"/>
          <w:lang w:eastAsia="zh-CN"/>
        </w:rPr>
        <w:t>、科技领军企业（科技领军企业、科技领军培育企业）、国家</w:t>
      </w:r>
      <w:r>
        <w:rPr>
          <w:rFonts w:ascii="Times New Roman" w:hAnsi="Times New Roman" w:eastAsia="仿宋_GB2312" w:cs="Times New Roman"/>
          <w:sz w:val="32"/>
          <w:szCs w:val="32"/>
        </w:rPr>
        <w:t>科技型中小企业、</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获得</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级首台套、智能制造示范、绿色制造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绿色工厂中一项认定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7"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（四）创新能力指标（满分35分）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与企业主导产品相关的有效知识产权数量（满分10分）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自主研发</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Ⅱ</w:t>
      </w:r>
      <w:r>
        <w:rPr>
          <w:rFonts w:ascii="Times New Roman" w:hAnsi="Times New Roman" w:eastAsia="仿宋_GB2312" w:cs="Times New Roman"/>
          <w:sz w:val="32"/>
          <w:szCs w:val="32"/>
        </w:rPr>
        <w:t>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无（0分）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上年度研发费用投入（满分10分）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400</w:t>
      </w:r>
      <w:r>
        <w:rPr>
          <w:rFonts w:ascii="Times New Roman" w:hAnsi="Times New Roman" w:eastAsia="仿宋_GB2312" w:cs="Times New Roman"/>
          <w:sz w:val="32"/>
          <w:szCs w:val="32"/>
        </w:rPr>
        <w:t>万元以上或研发费用总额占营业收入总额比重在</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%以上（10分）</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400</w:t>
      </w:r>
      <w:r>
        <w:rPr>
          <w:rFonts w:ascii="Times New Roman" w:hAnsi="Times New Roman" w:eastAsia="仿宋_GB2312" w:cs="Times New Roman"/>
          <w:sz w:val="32"/>
          <w:szCs w:val="32"/>
        </w:rPr>
        <w:t>万元或研发费用总额占营业收入总额比重在</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%（8分）</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00万元或研发费用总额占营业收入总额比重在</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%（6分）</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00万元或研发费用总额占营业收入总额比重在</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%（4分）</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00万元或研发费用总额占营业收入总额比重在3%-4%（2分）</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上年度研发人员占比（满分5分）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15</w:t>
      </w:r>
      <w:r>
        <w:rPr>
          <w:rFonts w:ascii="Times New Roman" w:hAnsi="Times New Roman" w:eastAsia="仿宋_GB2312" w:cs="Times New Roman"/>
          <w:sz w:val="32"/>
          <w:szCs w:val="32"/>
        </w:rPr>
        <w:t>%以上（5分）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5%-10%（1分）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5%以下（0分）</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建立研发机构级别（满分10分）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国家级（10分）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省级（8分）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市级（4分）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市级以下（2分）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22" w:firstLineChars="200"/>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未建立研发机构（0分）</w:t>
      </w:r>
    </w:p>
    <w:p/>
    <w:sectPr>
      <w:footerReference r:id="rId3" w:type="default"/>
      <w:pgSz w:w="11906" w:h="16838"/>
      <w:pgMar w:top="2098" w:right="1474" w:bottom="1985" w:left="1588" w:header="851" w:footer="107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10" w:h="567" w:hRule="exact" w:wrap="around" w:vAnchor="page" w:hAnchor="margin" w:xAlign="outside" w:y="15140"/>
      <w:spacing w:line="280" w:lineRule="exact"/>
      <w:jc w:val="center"/>
      <w:rPr>
        <w:rStyle w:val="6"/>
        <w:rFonts w:hint="eastAsia"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- 15 -</w:t>
    </w:r>
    <w:r>
      <w:rPr>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584FF"/>
    <w:multiLevelType w:val="singleLevel"/>
    <w:tmpl w:val="A43584FF"/>
    <w:lvl w:ilvl="0" w:tentative="0">
      <w:start w:val="3"/>
      <w:numFmt w:val="upperLetter"/>
      <w:suff w:val="space"/>
      <w:lvlText w:val="%1."/>
      <w:lvlJc w:val="left"/>
    </w:lvl>
  </w:abstractNum>
  <w:abstractNum w:abstractNumId="1">
    <w:nsid w:val="A607A826"/>
    <w:multiLevelType w:val="singleLevel"/>
    <w:tmpl w:val="A607A826"/>
    <w:lvl w:ilvl="0" w:tentative="0">
      <w:start w:val="5"/>
      <w:numFmt w:val="upperLetter"/>
      <w:suff w:val="space"/>
      <w:lvlText w:val="%1."/>
      <w:lvlJc w:val="left"/>
    </w:lvl>
  </w:abstractNum>
  <w:abstractNum w:abstractNumId="2">
    <w:nsid w:val="BEB90809"/>
    <w:multiLevelType w:val="singleLevel"/>
    <w:tmpl w:val="BEB90809"/>
    <w:lvl w:ilvl="0" w:tentative="0">
      <w:start w:val="8"/>
      <w:numFmt w:val="decimal"/>
      <w:suff w:val="space"/>
      <w:lvlText w:val="%1."/>
      <w:lvlJc w:val="left"/>
    </w:lvl>
  </w:abstractNum>
  <w:abstractNum w:abstractNumId="3">
    <w:nsid w:val="C47260BC"/>
    <w:multiLevelType w:val="singleLevel"/>
    <w:tmpl w:val="C47260BC"/>
    <w:lvl w:ilvl="0" w:tentative="0">
      <w:start w:val="15"/>
      <w:numFmt w:val="decimal"/>
      <w:suff w:val="space"/>
      <w:lvlText w:val="%1."/>
      <w:lvlJc w:val="left"/>
    </w:lvl>
  </w:abstractNum>
  <w:abstractNum w:abstractNumId="4">
    <w:nsid w:val="CC580984"/>
    <w:multiLevelType w:val="singleLevel"/>
    <w:tmpl w:val="CC580984"/>
    <w:lvl w:ilvl="0" w:tentative="0">
      <w:start w:val="2"/>
      <w:numFmt w:val="upperLetter"/>
      <w:suff w:val="space"/>
      <w:lvlText w:val="%1."/>
      <w:lvlJc w:val="left"/>
    </w:lvl>
  </w:abstractNum>
  <w:abstractNum w:abstractNumId="5">
    <w:nsid w:val="CE389D60"/>
    <w:multiLevelType w:val="singleLevel"/>
    <w:tmpl w:val="CE389D60"/>
    <w:lvl w:ilvl="0" w:tentative="0">
      <w:start w:val="3"/>
      <w:numFmt w:val="upperLetter"/>
      <w:suff w:val="space"/>
      <w:lvlText w:val="%1."/>
      <w:lvlJc w:val="left"/>
    </w:lvl>
  </w:abstractNum>
  <w:abstractNum w:abstractNumId="6">
    <w:nsid w:val="D277BAF2"/>
    <w:multiLevelType w:val="singleLevel"/>
    <w:tmpl w:val="D277BAF2"/>
    <w:lvl w:ilvl="0" w:tentative="0">
      <w:start w:val="4"/>
      <w:numFmt w:val="upperLetter"/>
      <w:suff w:val="space"/>
      <w:lvlText w:val="%1."/>
      <w:lvlJc w:val="left"/>
    </w:lvl>
  </w:abstractNum>
  <w:abstractNum w:abstractNumId="7">
    <w:nsid w:val="D39738B2"/>
    <w:multiLevelType w:val="singleLevel"/>
    <w:tmpl w:val="D39738B2"/>
    <w:lvl w:ilvl="0" w:tentative="0">
      <w:start w:val="2"/>
      <w:numFmt w:val="upperLetter"/>
      <w:suff w:val="space"/>
      <w:lvlText w:val="%1."/>
      <w:lvlJc w:val="left"/>
    </w:lvl>
  </w:abstractNum>
  <w:abstractNum w:abstractNumId="8">
    <w:nsid w:val="D7E8EB03"/>
    <w:multiLevelType w:val="singleLevel"/>
    <w:tmpl w:val="D7E8EB03"/>
    <w:lvl w:ilvl="0" w:tentative="0">
      <w:start w:val="4"/>
      <w:numFmt w:val="upperLetter"/>
      <w:suff w:val="space"/>
      <w:lvlText w:val="%1."/>
      <w:lvlJc w:val="left"/>
    </w:lvl>
  </w:abstractNum>
  <w:abstractNum w:abstractNumId="9">
    <w:nsid w:val="D97D4D45"/>
    <w:multiLevelType w:val="singleLevel"/>
    <w:tmpl w:val="D97D4D45"/>
    <w:lvl w:ilvl="0" w:tentative="0">
      <w:start w:val="6"/>
      <w:numFmt w:val="upperLetter"/>
      <w:suff w:val="space"/>
      <w:lvlText w:val="%1."/>
      <w:lvlJc w:val="left"/>
    </w:lvl>
  </w:abstractNum>
  <w:abstractNum w:abstractNumId="10">
    <w:nsid w:val="DF0AB0A9"/>
    <w:multiLevelType w:val="singleLevel"/>
    <w:tmpl w:val="DF0AB0A9"/>
    <w:lvl w:ilvl="0" w:tentative="0">
      <w:start w:val="1"/>
      <w:numFmt w:val="upperLetter"/>
      <w:suff w:val="space"/>
      <w:lvlText w:val="%1."/>
      <w:lvlJc w:val="left"/>
    </w:lvl>
  </w:abstractNum>
  <w:abstractNum w:abstractNumId="11">
    <w:nsid w:val="E04CA606"/>
    <w:multiLevelType w:val="singleLevel"/>
    <w:tmpl w:val="E04CA606"/>
    <w:lvl w:ilvl="0" w:tentative="0">
      <w:start w:val="1"/>
      <w:numFmt w:val="upperLetter"/>
      <w:suff w:val="space"/>
      <w:lvlText w:val="%1."/>
      <w:lvlJc w:val="left"/>
    </w:lvl>
  </w:abstractNum>
  <w:abstractNum w:abstractNumId="12">
    <w:nsid w:val="E2D5C1C0"/>
    <w:multiLevelType w:val="singleLevel"/>
    <w:tmpl w:val="E2D5C1C0"/>
    <w:lvl w:ilvl="0" w:tentative="0">
      <w:start w:val="3"/>
      <w:numFmt w:val="upperLetter"/>
      <w:suff w:val="space"/>
      <w:lvlText w:val="%1."/>
      <w:lvlJc w:val="left"/>
    </w:lvl>
  </w:abstractNum>
  <w:abstractNum w:abstractNumId="13">
    <w:nsid w:val="E817728B"/>
    <w:multiLevelType w:val="singleLevel"/>
    <w:tmpl w:val="E817728B"/>
    <w:lvl w:ilvl="0" w:tentative="0">
      <w:start w:val="3"/>
      <w:numFmt w:val="upperLetter"/>
      <w:suff w:val="space"/>
      <w:lvlText w:val="%1."/>
      <w:lvlJc w:val="left"/>
    </w:lvl>
  </w:abstractNum>
  <w:abstractNum w:abstractNumId="14">
    <w:nsid w:val="EDE30709"/>
    <w:multiLevelType w:val="singleLevel"/>
    <w:tmpl w:val="EDE30709"/>
    <w:lvl w:ilvl="0" w:tentative="0">
      <w:start w:val="4"/>
      <w:numFmt w:val="upperLetter"/>
      <w:suff w:val="space"/>
      <w:lvlText w:val="%1."/>
      <w:lvlJc w:val="left"/>
    </w:lvl>
  </w:abstractNum>
  <w:abstractNum w:abstractNumId="15">
    <w:nsid w:val="FFDEE88A"/>
    <w:multiLevelType w:val="singleLevel"/>
    <w:tmpl w:val="FFDEE88A"/>
    <w:lvl w:ilvl="0" w:tentative="0">
      <w:start w:val="2"/>
      <w:numFmt w:val="upperLetter"/>
      <w:suff w:val="space"/>
      <w:lvlText w:val="%1."/>
      <w:lvlJc w:val="left"/>
    </w:lvl>
  </w:abstractNum>
  <w:abstractNum w:abstractNumId="16">
    <w:nsid w:val="02770F0F"/>
    <w:multiLevelType w:val="singleLevel"/>
    <w:tmpl w:val="02770F0F"/>
    <w:lvl w:ilvl="0" w:tentative="0">
      <w:start w:val="5"/>
      <w:numFmt w:val="upperLetter"/>
      <w:suff w:val="space"/>
      <w:lvlText w:val="%1."/>
      <w:lvlJc w:val="left"/>
    </w:lvl>
  </w:abstractNum>
  <w:abstractNum w:abstractNumId="17">
    <w:nsid w:val="11B2671B"/>
    <w:multiLevelType w:val="singleLevel"/>
    <w:tmpl w:val="11B2671B"/>
    <w:lvl w:ilvl="0" w:tentative="0">
      <w:start w:val="2"/>
      <w:numFmt w:val="upperLetter"/>
      <w:suff w:val="space"/>
      <w:lvlText w:val="%1."/>
      <w:lvlJc w:val="left"/>
    </w:lvl>
  </w:abstractNum>
  <w:abstractNum w:abstractNumId="18">
    <w:nsid w:val="23513243"/>
    <w:multiLevelType w:val="singleLevel"/>
    <w:tmpl w:val="23513243"/>
    <w:lvl w:ilvl="0" w:tentative="0">
      <w:start w:val="1"/>
      <w:numFmt w:val="upperLetter"/>
      <w:suff w:val="space"/>
      <w:lvlText w:val="%1."/>
      <w:lvlJc w:val="left"/>
    </w:lvl>
  </w:abstractNum>
  <w:abstractNum w:abstractNumId="19">
    <w:nsid w:val="2D239E88"/>
    <w:multiLevelType w:val="singleLevel"/>
    <w:tmpl w:val="2D239E88"/>
    <w:lvl w:ilvl="0" w:tentative="0">
      <w:start w:val="4"/>
      <w:numFmt w:val="upperLetter"/>
      <w:suff w:val="space"/>
      <w:lvlText w:val="%1."/>
      <w:lvlJc w:val="left"/>
    </w:lvl>
  </w:abstractNum>
  <w:abstractNum w:abstractNumId="20">
    <w:nsid w:val="339639E0"/>
    <w:multiLevelType w:val="singleLevel"/>
    <w:tmpl w:val="339639E0"/>
    <w:lvl w:ilvl="0" w:tentative="0">
      <w:start w:val="5"/>
      <w:numFmt w:val="upperLetter"/>
      <w:suff w:val="space"/>
      <w:lvlText w:val="%1."/>
      <w:lvlJc w:val="left"/>
    </w:lvl>
  </w:abstractNum>
  <w:abstractNum w:abstractNumId="21">
    <w:nsid w:val="3E408C5F"/>
    <w:multiLevelType w:val="singleLevel"/>
    <w:tmpl w:val="3E408C5F"/>
    <w:lvl w:ilvl="0" w:tentative="0">
      <w:start w:val="6"/>
      <w:numFmt w:val="upperLetter"/>
      <w:suff w:val="space"/>
      <w:lvlText w:val="%1."/>
      <w:lvlJc w:val="left"/>
    </w:lvl>
  </w:abstractNum>
  <w:abstractNum w:abstractNumId="22">
    <w:nsid w:val="4364E1E2"/>
    <w:multiLevelType w:val="singleLevel"/>
    <w:tmpl w:val="4364E1E2"/>
    <w:lvl w:ilvl="0" w:tentative="0">
      <w:start w:val="1"/>
      <w:numFmt w:val="upperLetter"/>
      <w:suff w:val="space"/>
      <w:lvlText w:val="%1."/>
      <w:lvlJc w:val="left"/>
    </w:lvl>
  </w:abstractNum>
  <w:abstractNum w:abstractNumId="23">
    <w:nsid w:val="4BA8D737"/>
    <w:multiLevelType w:val="singleLevel"/>
    <w:tmpl w:val="4BA8D737"/>
    <w:lvl w:ilvl="0" w:tentative="0">
      <w:start w:val="2"/>
      <w:numFmt w:val="decimal"/>
      <w:suff w:val="space"/>
      <w:lvlText w:val="%1."/>
      <w:lvlJc w:val="left"/>
    </w:lvl>
  </w:abstractNum>
  <w:abstractNum w:abstractNumId="24">
    <w:nsid w:val="4BB275C0"/>
    <w:multiLevelType w:val="singleLevel"/>
    <w:tmpl w:val="4BB275C0"/>
    <w:lvl w:ilvl="0" w:tentative="0">
      <w:start w:val="2"/>
      <w:numFmt w:val="upperLetter"/>
      <w:suff w:val="space"/>
      <w:lvlText w:val="%1."/>
      <w:lvlJc w:val="left"/>
    </w:lvl>
  </w:abstractNum>
  <w:abstractNum w:abstractNumId="25">
    <w:nsid w:val="5E8FA3EA"/>
    <w:multiLevelType w:val="singleLevel"/>
    <w:tmpl w:val="5E8FA3EA"/>
    <w:lvl w:ilvl="0" w:tentative="0">
      <w:start w:val="4"/>
      <w:numFmt w:val="upperLetter"/>
      <w:suff w:val="space"/>
      <w:lvlText w:val="%1."/>
      <w:lvlJc w:val="left"/>
    </w:lvl>
  </w:abstractNum>
  <w:abstractNum w:abstractNumId="26">
    <w:nsid w:val="7CDD9819"/>
    <w:multiLevelType w:val="singleLevel"/>
    <w:tmpl w:val="7CDD9819"/>
    <w:lvl w:ilvl="0" w:tentative="0">
      <w:start w:val="3"/>
      <w:numFmt w:val="upperLetter"/>
      <w:suff w:val="space"/>
      <w:lvlText w:val="%1."/>
      <w:lvlJc w:val="left"/>
    </w:lvl>
  </w:abstractNum>
  <w:num w:numId="1">
    <w:abstractNumId w:val="17"/>
  </w:num>
  <w:num w:numId="2">
    <w:abstractNumId w:val="5"/>
  </w:num>
  <w:num w:numId="3">
    <w:abstractNumId w:val="6"/>
  </w:num>
  <w:num w:numId="4">
    <w:abstractNumId w:val="23"/>
  </w:num>
  <w:num w:numId="5">
    <w:abstractNumId w:val="10"/>
  </w:num>
  <w:num w:numId="6">
    <w:abstractNumId w:val="15"/>
  </w:num>
  <w:num w:numId="7">
    <w:abstractNumId w:val="0"/>
  </w:num>
  <w:num w:numId="8">
    <w:abstractNumId w:val="14"/>
  </w:num>
  <w:num w:numId="9">
    <w:abstractNumId w:val="16"/>
  </w:num>
  <w:num w:numId="10">
    <w:abstractNumId w:val="21"/>
  </w:num>
  <w:num w:numId="11">
    <w:abstractNumId w:val="11"/>
  </w:num>
  <w:num w:numId="12">
    <w:abstractNumId w:val="24"/>
  </w:num>
  <w:num w:numId="13">
    <w:abstractNumId w:val="26"/>
  </w:num>
  <w:num w:numId="14">
    <w:abstractNumId w:val="19"/>
  </w:num>
  <w:num w:numId="15">
    <w:abstractNumId w:val="1"/>
  </w:num>
  <w:num w:numId="16">
    <w:abstractNumId w:val="9"/>
  </w:num>
  <w:num w:numId="17">
    <w:abstractNumId w:val="2"/>
  </w:num>
  <w:num w:numId="18">
    <w:abstractNumId w:val="18"/>
  </w:num>
  <w:num w:numId="19">
    <w:abstractNumId w:val="7"/>
  </w:num>
  <w:num w:numId="20">
    <w:abstractNumId w:val="13"/>
  </w:num>
  <w:num w:numId="21">
    <w:abstractNumId w:val="8"/>
  </w:num>
  <w:num w:numId="22">
    <w:abstractNumId w:val="4"/>
  </w:num>
  <w:num w:numId="23">
    <w:abstractNumId w:val="12"/>
  </w:num>
  <w:num w:numId="24">
    <w:abstractNumId w:val="25"/>
  </w:num>
  <w:num w:numId="25">
    <w:abstractNumId w:val="20"/>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2RjNmE0OWEyMGEyODZiODY0NmMwYTVhNWYwMTkifQ=="/>
  </w:docVars>
  <w:rsids>
    <w:rsidRoot w:val="48F12B4E"/>
    <w:rsid w:val="48F12B4E"/>
    <w:rsid w:val="E9E3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2023-09-18T16:24:00Z</dcterms:created>
  <dc:creator>在路上</dc:creator>
  <cp:lastModifiedBy>greatwall</cp:lastModifiedBy>
  <dcterms:modified xsi:type="dcterms:W3CDTF">2023-09-21T14:26:33Z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5F88573F59184520A7DE2437444AC6ED_11</vt:lpwstr>
  </property>
</Properties>
</file>