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hd w:val="clear" w:color="auto" w:fill="FFFFFF"/>
        <w:spacing w:before="315" w:beforeAutospacing="0" w:after="315" w:afterAutospacing="0" w:line="600" w:lineRule="exact"/>
        <w:jc w:val="center"/>
        <w:rPr>
          <w:sz w:val="21"/>
          <w:szCs w:val="21"/>
        </w:rPr>
      </w:pPr>
      <w:bookmarkStart w:id="0" w:name="_GoBack"/>
      <w:bookmarkEnd w:id="0"/>
      <w:r>
        <w:rPr>
          <w:rFonts w:hint="eastAsia" w:ascii="方正小标宋简体" w:eastAsia="方正小标宋简体"/>
          <w:spacing w:val="15"/>
          <w:sz w:val="44"/>
          <w:szCs w:val="44"/>
        </w:rPr>
        <w:t>关于公开征集道路运输执法领域       突出问题线索的通告</w:t>
      </w:r>
    </w:p>
    <w:p>
      <w:pPr>
        <w:pStyle w:val="5"/>
        <w:spacing w:before="0" w:beforeAutospacing="0" w:after="0" w:afterAutospacing="0" w:line="510" w:lineRule="atLeast"/>
        <w:ind w:firstLine="645"/>
        <w:rPr>
          <w:rFonts w:ascii="仿宋_GB2312" w:eastAsia="仿宋_GB2312"/>
          <w:sz w:val="32"/>
          <w:szCs w:val="32"/>
        </w:rPr>
      </w:pPr>
      <w:r>
        <w:rPr>
          <w:rFonts w:hint="eastAsia" w:ascii="仿宋_GB2312" w:eastAsia="仿宋_GB2312"/>
          <w:sz w:val="32"/>
          <w:szCs w:val="32"/>
        </w:rPr>
        <w:t>为全面贯彻落实党的二十大精神，深入学习贯彻习近平法治思想，促进严格规范公正文明执法，根据我市及滨海新区统一部署安排，现在天津东疆综合保税区开展道路运输执法领域突出问题专项整治，并就公开征集问题线索有关事项通告如下：</w:t>
      </w:r>
    </w:p>
    <w:p>
      <w:pPr>
        <w:pStyle w:val="5"/>
        <w:spacing w:before="0" w:beforeAutospacing="0" w:after="0" w:afterAutospacing="0" w:line="510" w:lineRule="atLeast"/>
        <w:ind w:firstLine="645"/>
        <w:rPr>
          <w:sz w:val="21"/>
          <w:szCs w:val="21"/>
        </w:rPr>
      </w:pPr>
      <w:r>
        <w:rPr>
          <w:rFonts w:hint="eastAsia" w:ascii="黑体" w:hAnsi="黑体" w:eastAsia="黑体"/>
          <w:sz w:val="32"/>
          <w:szCs w:val="32"/>
        </w:rPr>
        <w:t>一、线索征集范围</w:t>
      </w:r>
    </w:p>
    <w:p>
      <w:pPr>
        <w:pStyle w:val="5"/>
        <w:spacing w:before="0" w:beforeAutospacing="0" w:after="0" w:afterAutospacing="0" w:line="510" w:lineRule="atLeast"/>
        <w:ind w:firstLine="645"/>
        <w:rPr>
          <w:rFonts w:hint="eastAsia" w:ascii="仿宋_GB2312" w:eastAsia="仿宋_GB2312"/>
          <w:sz w:val="32"/>
          <w:szCs w:val="32"/>
        </w:rPr>
      </w:pPr>
      <w:r>
        <w:rPr>
          <w:rFonts w:hint="eastAsia" w:ascii="仿宋_GB2312" w:eastAsia="仿宋_GB2312"/>
          <w:sz w:val="32"/>
          <w:szCs w:val="32"/>
        </w:rPr>
        <w:t>专项整治围绕以下五个方面突出问题征集线索。</w:t>
      </w:r>
    </w:p>
    <w:p>
      <w:pPr>
        <w:pStyle w:val="5"/>
        <w:spacing w:before="0" w:beforeAutospacing="0" w:after="0" w:afterAutospacing="0" w:line="510" w:lineRule="atLeast"/>
        <w:ind w:firstLine="645"/>
        <w:rPr>
          <w:sz w:val="21"/>
          <w:szCs w:val="21"/>
        </w:rPr>
      </w:pPr>
      <w:r>
        <w:rPr>
          <w:rFonts w:hint="eastAsia" w:ascii="仿宋_GB2312" w:eastAsia="仿宋_GB2312"/>
          <w:sz w:val="32"/>
          <w:szCs w:val="32"/>
        </w:rPr>
        <w:t>（一）“逐利执法”问题</w:t>
      </w:r>
    </w:p>
    <w:p>
      <w:pPr>
        <w:pStyle w:val="5"/>
        <w:spacing w:before="0" w:beforeAutospacing="0" w:after="0" w:afterAutospacing="0" w:line="510" w:lineRule="atLeast"/>
        <w:ind w:firstLine="645"/>
        <w:rPr>
          <w:sz w:val="21"/>
          <w:szCs w:val="21"/>
        </w:rPr>
      </w:pPr>
      <w:r>
        <w:rPr>
          <w:rFonts w:hint="eastAsia" w:ascii="仿宋_GB2312" w:eastAsia="仿宋_GB2312"/>
          <w:sz w:val="32"/>
          <w:szCs w:val="32"/>
        </w:rPr>
        <w:t>（二）执法不规范问题</w:t>
      </w:r>
    </w:p>
    <w:p>
      <w:pPr>
        <w:pStyle w:val="5"/>
        <w:spacing w:before="0" w:beforeAutospacing="0" w:after="0" w:afterAutospacing="0" w:line="510" w:lineRule="atLeast"/>
        <w:ind w:firstLine="645"/>
        <w:rPr>
          <w:sz w:val="21"/>
          <w:szCs w:val="21"/>
        </w:rPr>
      </w:pPr>
      <w:r>
        <w:rPr>
          <w:rFonts w:hint="eastAsia" w:ascii="仿宋_GB2312" w:eastAsia="仿宋_GB2312"/>
          <w:sz w:val="32"/>
          <w:szCs w:val="32"/>
        </w:rPr>
        <w:t>（三）执法方式简单僵化问题</w:t>
      </w:r>
    </w:p>
    <w:p>
      <w:pPr>
        <w:pStyle w:val="5"/>
        <w:spacing w:before="0" w:beforeAutospacing="0" w:after="0" w:afterAutospacing="0" w:line="510" w:lineRule="atLeast"/>
        <w:ind w:firstLine="645"/>
        <w:rPr>
          <w:sz w:val="21"/>
          <w:szCs w:val="21"/>
        </w:rPr>
      </w:pPr>
      <w:r>
        <w:rPr>
          <w:rFonts w:hint="eastAsia" w:ascii="仿宋_GB2312" w:eastAsia="仿宋_GB2312"/>
          <w:sz w:val="32"/>
          <w:szCs w:val="32"/>
        </w:rPr>
        <w:t>（四）执法粗暴问题</w:t>
      </w:r>
    </w:p>
    <w:p>
      <w:pPr>
        <w:pStyle w:val="5"/>
        <w:spacing w:before="0" w:beforeAutospacing="0" w:after="0" w:afterAutospacing="0" w:line="510" w:lineRule="atLeast"/>
        <w:ind w:firstLine="645"/>
        <w:rPr>
          <w:sz w:val="21"/>
          <w:szCs w:val="21"/>
        </w:rPr>
      </w:pPr>
      <w:r>
        <w:rPr>
          <w:rFonts w:hint="eastAsia" w:ascii="仿宋_GB2312" w:eastAsia="仿宋_GB2312"/>
          <w:sz w:val="32"/>
          <w:szCs w:val="32"/>
        </w:rPr>
        <w:t>（五）执法“寻租”问题</w:t>
      </w:r>
    </w:p>
    <w:p>
      <w:pPr>
        <w:pStyle w:val="5"/>
        <w:spacing w:before="0" w:beforeAutospacing="0" w:after="0" w:afterAutospacing="0" w:line="510" w:lineRule="atLeast"/>
        <w:ind w:firstLine="645"/>
        <w:rPr>
          <w:sz w:val="21"/>
          <w:szCs w:val="21"/>
        </w:rPr>
      </w:pPr>
      <w:r>
        <w:rPr>
          <w:rFonts w:hint="eastAsia" w:ascii="黑体" w:hAnsi="黑体" w:eastAsia="黑体"/>
          <w:sz w:val="32"/>
          <w:szCs w:val="32"/>
        </w:rPr>
        <w:t>二、线索提供须知</w:t>
      </w:r>
    </w:p>
    <w:p>
      <w:pPr>
        <w:pStyle w:val="5"/>
        <w:spacing w:before="0" w:beforeAutospacing="0" w:after="0" w:afterAutospacing="0" w:line="510" w:lineRule="atLeast"/>
        <w:ind w:firstLine="675"/>
        <w:rPr>
          <w:sz w:val="21"/>
          <w:szCs w:val="21"/>
        </w:rPr>
      </w:pPr>
      <w:r>
        <w:rPr>
          <w:rFonts w:hint="eastAsia" w:ascii="仿宋_GB2312" w:eastAsia="仿宋_GB2312"/>
          <w:spacing w:val="15"/>
          <w:sz w:val="32"/>
          <w:szCs w:val="32"/>
        </w:rPr>
        <w:t>（一）实事求是。对收到的问题线索，我局将按照相关规定和程序进行核查处理。反映问题线索应真实准确，不得虚构、夸大、捏造事实，不得借机诬告、陷害他人。</w:t>
      </w:r>
    </w:p>
    <w:p>
      <w:pPr>
        <w:pStyle w:val="5"/>
        <w:spacing w:before="0" w:beforeAutospacing="0" w:after="0" w:afterAutospacing="0" w:line="510" w:lineRule="atLeast"/>
        <w:ind w:firstLine="675"/>
        <w:rPr>
          <w:sz w:val="21"/>
          <w:szCs w:val="21"/>
        </w:rPr>
      </w:pPr>
      <w:r>
        <w:rPr>
          <w:rFonts w:hint="eastAsia" w:ascii="仿宋_GB2312" w:eastAsia="仿宋_GB2312"/>
          <w:spacing w:val="15"/>
          <w:sz w:val="32"/>
          <w:szCs w:val="32"/>
        </w:rPr>
        <w:t>（二）具体详实。反映的问题线索尽可能具体、详实，如包含涉及问题人员、事件的基本情况、反映问题事实描述等。</w:t>
      </w:r>
    </w:p>
    <w:p>
      <w:pPr>
        <w:pStyle w:val="5"/>
        <w:spacing w:before="0" w:beforeAutospacing="0" w:after="0" w:afterAutospacing="0" w:line="510" w:lineRule="atLeast"/>
        <w:ind w:firstLine="675"/>
        <w:rPr>
          <w:sz w:val="21"/>
          <w:szCs w:val="21"/>
        </w:rPr>
      </w:pPr>
      <w:r>
        <w:rPr>
          <w:rFonts w:hint="eastAsia" w:ascii="仿宋_GB2312" w:eastAsia="仿宋_GB2312"/>
          <w:spacing w:val="15"/>
          <w:sz w:val="32"/>
          <w:szCs w:val="32"/>
        </w:rPr>
        <w:t>（三）准确把握。本次整治受理线索的范围为重点整治内容中明确的五个方面突出问题，不涉及道路运输领域执法的线索请通过其他途径向有关责任部门反映。</w:t>
      </w:r>
    </w:p>
    <w:p>
      <w:pPr>
        <w:pStyle w:val="5"/>
        <w:spacing w:before="0" w:beforeAutospacing="0" w:after="0" w:afterAutospacing="0" w:line="510" w:lineRule="atLeast"/>
        <w:ind w:firstLine="675"/>
        <w:rPr>
          <w:sz w:val="21"/>
          <w:szCs w:val="21"/>
        </w:rPr>
      </w:pPr>
      <w:r>
        <w:rPr>
          <w:rFonts w:hint="eastAsia" w:ascii="仿宋_GB2312" w:eastAsia="仿宋_GB2312"/>
          <w:spacing w:val="15"/>
          <w:sz w:val="32"/>
          <w:szCs w:val="32"/>
        </w:rPr>
        <w:t>（四）倡导实名。受理部门依法保护线索提供人的合法权益，鼓励实名反映问题线索，对于实名反映问题线索，受理部门将对反映人的个人信息严格保密。</w:t>
      </w:r>
    </w:p>
    <w:p>
      <w:pPr>
        <w:pStyle w:val="5"/>
        <w:spacing w:before="0" w:beforeAutospacing="0" w:after="0" w:afterAutospacing="0" w:line="510" w:lineRule="atLeast"/>
        <w:ind w:firstLine="645"/>
        <w:rPr>
          <w:sz w:val="21"/>
          <w:szCs w:val="21"/>
        </w:rPr>
      </w:pPr>
      <w:r>
        <w:rPr>
          <w:rFonts w:hint="eastAsia" w:ascii="黑体" w:hAnsi="黑体" w:eastAsia="黑体"/>
          <w:sz w:val="32"/>
          <w:szCs w:val="32"/>
        </w:rPr>
        <w:t>三、线索征集时间</w:t>
      </w:r>
    </w:p>
    <w:p>
      <w:pPr>
        <w:pStyle w:val="5"/>
        <w:spacing w:before="0" w:beforeAutospacing="0" w:after="0" w:afterAutospacing="0" w:line="510" w:lineRule="atLeast"/>
        <w:ind w:firstLine="675"/>
        <w:rPr>
          <w:sz w:val="21"/>
          <w:szCs w:val="21"/>
        </w:rPr>
      </w:pPr>
      <w:r>
        <w:rPr>
          <w:rFonts w:hint="eastAsia" w:ascii="仿宋_GB2312" w:eastAsia="仿宋_GB2312"/>
          <w:spacing w:val="15"/>
          <w:sz w:val="32"/>
          <w:szCs w:val="32"/>
        </w:rPr>
        <w:t>问题线索的征集时间为法定工作日8:30-11:30，13:30-17:00。征集问题线索截止日期为2023年8月31日。</w:t>
      </w:r>
    </w:p>
    <w:p>
      <w:pPr>
        <w:pStyle w:val="5"/>
        <w:spacing w:before="0" w:beforeAutospacing="0" w:after="0" w:afterAutospacing="0" w:line="510" w:lineRule="atLeast"/>
        <w:ind w:firstLine="645"/>
        <w:rPr>
          <w:sz w:val="21"/>
          <w:szCs w:val="21"/>
        </w:rPr>
      </w:pPr>
      <w:r>
        <w:rPr>
          <w:rFonts w:hint="eastAsia" w:ascii="黑体" w:hAnsi="黑体" w:eastAsia="黑体"/>
          <w:sz w:val="32"/>
          <w:szCs w:val="32"/>
        </w:rPr>
        <w:t>四、线索征集方式</w:t>
      </w:r>
    </w:p>
    <w:p>
      <w:pPr>
        <w:pStyle w:val="5"/>
        <w:spacing w:before="0" w:beforeAutospacing="0" w:after="0" w:afterAutospacing="0" w:line="510" w:lineRule="atLeast"/>
        <w:ind w:firstLine="765"/>
        <w:rPr>
          <w:sz w:val="21"/>
          <w:szCs w:val="21"/>
        </w:rPr>
      </w:pPr>
      <w:r>
        <w:rPr>
          <w:rFonts w:hint="eastAsia" w:ascii="仿宋_GB2312" w:eastAsia="仿宋_GB2312"/>
          <w:spacing w:val="30"/>
          <w:sz w:val="32"/>
          <w:szCs w:val="32"/>
        </w:rPr>
        <w:t>举报电话：022-25605070</w:t>
      </w:r>
    </w:p>
    <w:p>
      <w:pPr>
        <w:pStyle w:val="5"/>
        <w:spacing w:before="0" w:beforeAutospacing="0" w:after="0" w:afterAutospacing="0" w:line="510" w:lineRule="atLeast"/>
        <w:ind w:firstLine="765"/>
        <w:rPr>
          <w:sz w:val="21"/>
          <w:szCs w:val="21"/>
        </w:rPr>
      </w:pPr>
      <w:r>
        <w:rPr>
          <w:rFonts w:hint="eastAsia" w:ascii="仿宋_GB2312" w:eastAsia="仿宋_GB2312"/>
          <w:spacing w:val="30"/>
          <w:sz w:val="32"/>
          <w:szCs w:val="32"/>
        </w:rPr>
        <w:t>电子</w:t>
      </w:r>
      <w:r>
        <w:rPr>
          <w:rFonts w:hint="eastAsia" w:ascii="仿宋_GB2312" w:eastAsia="仿宋_GB2312"/>
          <w:spacing w:val="15"/>
          <w:sz w:val="32"/>
          <w:szCs w:val="32"/>
        </w:rPr>
        <w:t>邮箱：zhangjc@dongjiang.gov.cn</w:t>
      </w:r>
    </w:p>
    <w:p>
      <w:pPr>
        <w:pStyle w:val="5"/>
        <w:spacing w:before="0" w:beforeAutospacing="0" w:after="0" w:afterAutospacing="0" w:line="510" w:lineRule="atLeast"/>
        <w:ind w:firstLine="765"/>
        <w:rPr>
          <w:sz w:val="21"/>
          <w:szCs w:val="21"/>
        </w:rPr>
      </w:pPr>
      <w:r>
        <w:rPr>
          <w:rFonts w:hint="eastAsia" w:ascii="仿宋_GB2312" w:eastAsia="仿宋_GB2312"/>
          <w:spacing w:val="30"/>
          <w:sz w:val="32"/>
          <w:szCs w:val="32"/>
        </w:rPr>
        <w:t>来信地址：天津东疆综合保税区商务中心A2楼九层，邮编：300463</w:t>
      </w:r>
    </w:p>
    <w:p>
      <w:pPr>
        <w:pStyle w:val="5"/>
        <w:spacing w:before="0" w:beforeAutospacing="0" w:after="0" w:afterAutospacing="0" w:line="510" w:lineRule="atLeast"/>
        <w:ind w:firstLine="675"/>
        <w:rPr>
          <w:rFonts w:hint="eastAsia" w:ascii="仿宋_GB2312" w:eastAsia="仿宋_GB2312"/>
          <w:spacing w:val="15"/>
          <w:sz w:val="32"/>
          <w:szCs w:val="32"/>
        </w:rPr>
      </w:pPr>
      <w:r>
        <w:rPr>
          <w:rFonts w:hint="eastAsia" w:ascii="仿宋_GB2312" w:eastAsia="仿宋_GB2312"/>
          <w:spacing w:val="15"/>
          <w:sz w:val="32"/>
          <w:szCs w:val="32"/>
        </w:rPr>
        <w:t>欢迎广大人民群众反映相关问题线索、提出意见建议！感谢社会公众对我区道路运输执法领域突出问题专项整治工作的关心支持和协助配合！</w:t>
      </w:r>
    </w:p>
    <w:p>
      <w:pPr>
        <w:pStyle w:val="5"/>
        <w:spacing w:before="0" w:beforeAutospacing="0" w:after="0" w:afterAutospacing="0" w:line="510" w:lineRule="atLeast"/>
        <w:ind w:firstLine="675"/>
        <w:jc w:val="right"/>
        <w:rPr>
          <w:rFonts w:ascii="仿宋_GB2312" w:eastAsia="仿宋_GB2312"/>
          <w:spacing w:val="15"/>
          <w:sz w:val="32"/>
          <w:szCs w:val="32"/>
        </w:rPr>
      </w:pPr>
      <w:r>
        <w:rPr>
          <w:rFonts w:hint="eastAsia" w:ascii="仿宋_GB2312" w:eastAsia="仿宋_GB2312"/>
          <w:spacing w:val="15"/>
          <w:sz w:val="32"/>
          <w:szCs w:val="32"/>
        </w:rPr>
        <w:t>2023年4月25日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1B77"/>
    <w:rsid w:val="00194B1E"/>
    <w:rsid w:val="003863F2"/>
    <w:rsid w:val="003D7225"/>
    <w:rsid w:val="004B143D"/>
    <w:rsid w:val="0051644B"/>
    <w:rsid w:val="007C3F78"/>
    <w:rsid w:val="0084693A"/>
    <w:rsid w:val="00857336"/>
    <w:rsid w:val="008B3B0D"/>
    <w:rsid w:val="00993526"/>
    <w:rsid w:val="00A21F85"/>
    <w:rsid w:val="00A72FB1"/>
    <w:rsid w:val="00B11B77"/>
    <w:rsid w:val="00BC302F"/>
    <w:rsid w:val="00F4281C"/>
    <w:rsid w:val="00FC3805"/>
    <w:rsid w:val="7F7E93C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Strong"/>
    <w:basedOn w:val="7"/>
    <w:qFormat/>
    <w:uiPriority w:val="22"/>
    <w:rPr>
      <w:b/>
      <w:bCs/>
    </w:rPr>
  </w:style>
  <w:style w:type="character" w:customStyle="1" w:styleId="9">
    <w:name w:val="页眉 Char"/>
    <w:basedOn w:val="7"/>
    <w:link w:val="4"/>
    <w:qFormat/>
    <w:uiPriority w:val="99"/>
    <w:rPr>
      <w:sz w:val="18"/>
      <w:szCs w:val="18"/>
    </w:rPr>
  </w:style>
  <w:style w:type="character" w:customStyle="1" w:styleId="10">
    <w:name w:val="页脚 Char"/>
    <w:basedOn w:val="7"/>
    <w:link w:val="3"/>
    <w:qFormat/>
    <w:uiPriority w:val="99"/>
    <w:rPr>
      <w:sz w:val="18"/>
      <w:szCs w:val="18"/>
    </w:rPr>
  </w:style>
  <w:style w:type="character" w:customStyle="1" w:styleId="11">
    <w:name w:val="批注框文本 Char"/>
    <w:basedOn w:val="7"/>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Pages>
  <Words>110</Words>
  <Characters>630</Characters>
  <Lines>5</Lines>
  <Paragraphs>1</Paragraphs>
  <TotalTime>2</TotalTime>
  <ScaleCrop>false</ScaleCrop>
  <LinksUpToDate>false</LinksUpToDate>
  <CharactersWithSpaces>739</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2023-04-26T14:40:00Z</dcterms:created>
  <dc:creator>Lenovo</dc:creator>
  <cp:lastModifiedBy>greatwall</cp:lastModifiedBy>
  <cp:lastPrinted>2023-04-26T13:45:00Z</cp:lastPrinted>
  <dcterms:modified xsi:type="dcterms:W3CDTF">2023-05-10T10:03:05Z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