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single"/>
          <w:lang w:eastAsia="zh-CN"/>
        </w:rPr>
      </w:pPr>
      <w:bookmarkStart w:id="3" w:name="_GoBack"/>
      <w:bookmarkEnd w:id="3"/>
      <w:bookmarkStart w:id="0" w:name="_Toc7668330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  <w:lang w:eastAsia="zh-CN"/>
        </w:rPr>
        <w:t>天津东疆综合保税区管理委员会</w:t>
      </w:r>
    </w:p>
    <w:p>
      <w:pPr>
        <w:spacing w:line="640" w:lineRule="exact"/>
        <w:jc w:val="center"/>
        <w:outlineLvl w:val="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方正小标宋简体" w:eastAsia="方正小标宋简体" w:cs="方正小标宋简体"/>
          <w:sz w:val="44"/>
          <w:szCs w:val="44"/>
        </w:rPr>
        <w:t>限期提供材料通知书</w:t>
      </w:r>
      <w:bookmarkEnd w:id="0"/>
    </w:p>
    <w:p>
      <w:pPr>
        <w:spacing w:line="640" w:lineRule="exact"/>
        <w:jc w:val="center"/>
        <w:rPr>
          <w:rFonts w:hint="eastAsia" w:ascii="Times New Roman" w:hAnsi="Times New Roman" w:eastAsia="仿宋_GB2312" w:cs="仿宋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u w:val="none"/>
        </w:rPr>
        <w:t>津东疆市监限提〔</w:t>
      </w:r>
      <w:r>
        <w:rPr>
          <w:rFonts w:hint="eastAsia" w:eastAsia="仿宋_GB2312" w:cs="仿宋"/>
          <w:sz w:val="32"/>
          <w:szCs w:val="32"/>
          <w:u w:val="none"/>
          <w:lang w:val="en-US" w:eastAsia="zh-CN"/>
        </w:rPr>
        <w:t>2023</w:t>
      </w:r>
      <w:r>
        <w:rPr>
          <w:rFonts w:hint="eastAsia" w:ascii="Times New Roman" w:hAnsi="Times New Roman" w:eastAsia="仿宋_GB2312" w:cs="仿宋"/>
          <w:sz w:val="32"/>
          <w:szCs w:val="32"/>
          <w:u w:val="none"/>
        </w:rPr>
        <w:t>〕</w:t>
      </w:r>
      <w:r>
        <w:rPr>
          <w:rFonts w:hint="eastAsia" w:eastAsia="仿宋_GB2312" w:cs="仿宋"/>
          <w:sz w:val="32"/>
          <w:szCs w:val="32"/>
          <w:u w:val="none"/>
          <w:lang w:val="en-US" w:eastAsia="zh-CN"/>
        </w:rPr>
        <w:t>12</w:t>
      </w:r>
      <w:r>
        <w:rPr>
          <w:rFonts w:hint="eastAsia" w:ascii="Times New Roman" w:hAnsi="Times New Roman" w:eastAsia="仿宋_GB2312" w:cs="仿宋"/>
          <w:sz w:val="32"/>
          <w:szCs w:val="32"/>
          <w:u w:val="none"/>
        </w:rPr>
        <w:t>号</w:t>
      </w:r>
    </w:p>
    <w:p>
      <w:pPr>
        <w:spacing w:line="560" w:lineRule="exact"/>
        <w:jc w:val="center"/>
        <w:rPr>
          <w:rFonts w:hint="eastAsia" w:ascii="Times New Roman" w:hAnsi="Times New Roman" w:eastAsia="仿宋_GB2312" w:cs="仿宋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仿宋_GB2312" w:hAnsi="Times New Roman" w:eastAsia="仿宋_GB2312" w:cs="Mongolian Baiti"/>
          <w:sz w:val="32"/>
          <w:szCs w:val="32"/>
        </w:rPr>
        <w:t>建信联资（天津）科技集团有限公司</w:t>
      </w:r>
      <w:r>
        <w:rPr>
          <w:rFonts w:hint="eastAsia" w:ascii="Times New Roman" w:hAnsi="Times New Roman" w:eastAsia="仿宋_GB2312" w:cs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仿宋_GB2312" w:hAnsi="Times New Roman" w:eastAsia="仿宋_GB2312" w:cs="Mongolian Baiti"/>
          <w:sz w:val="32"/>
          <w:szCs w:val="32"/>
        </w:rPr>
        <w:t>为调查了解建信联资（天津）科技集团有限公司</w:t>
      </w:r>
      <w:r>
        <w:rPr>
          <w:rFonts w:hint="eastAsia" w:ascii="仿宋_GB2312" w:eastAsia="仿宋_GB2312" w:cs="Mongolian Baiti"/>
          <w:sz w:val="32"/>
          <w:szCs w:val="32"/>
          <w:lang w:eastAsia="zh-CN"/>
        </w:rPr>
        <w:t>涉嫌提交虚假材料取得市场主体登记一案</w:t>
      </w:r>
      <w:r>
        <w:rPr>
          <w:rFonts w:hint="eastAsia" w:ascii="Times New Roman" w:hAnsi="Times New Roman" w:eastAsia="仿宋_GB2312" w:cs="仿宋"/>
          <w:sz w:val="32"/>
          <w:szCs w:val="32"/>
        </w:rPr>
        <w:t>，依据《市场监督管理行政处罚程序规定》第三十条第一款的规定，请你（单位）在收到本通知书后</w:t>
      </w:r>
      <w:r>
        <w:rPr>
          <w:rFonts w:hint="eastAsia" w:eastAsia="仿宋_GB2312" w:cs="仿宋"/>
          <w:sz w:val="32"/>
          <w:szCs w:val="32"/>
          <w:u w:val="none"/>
          <w:lang w:eastAsia="zh-CN"/>
        </w:rPr>
        <w:t>七</w:t>
      </w:r>
      <w:r>
        <w:rPr>
          <w:rFonts w:hint="eastAsia" w:ascii="Times New Roman" w:hAnsi="Times New Roman" w:eastAsia="仿宋_GB2312" w:cs="仿宋"/>
          <w:sz w:val="32"/>
          <w:szCs w:val="32"/>
        </w:rPr>
        <w:t>日内向本局提供以下材料，并在材料上签名或者盖章。逾期不提供或者拒绝提供相关材料的，将依法承担法律责任。</w:t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bookmarkStart w:id="1" w:name="_Toc76683301"/>
      <w:bookmarkStart w:id="2" w:name="_Toc7216"/>
      <w:r>
        <w:rPr>
          <w:rFonts w:hint="eastAsia" w:ascii="仿宋_GB2312" w:hAnsi="Times New Roman" w:eastAsia="仿宋_GB2312" w:cs="仿宋_GB2312"/>
          <w:sz w:val="32"/>
          <w:szCs w:val="32"/>
        </w:rPr>
        <w:t>1.</w:t>
      </w:r>
      <w:r>
        <w:rPr>
          <w:rFonts w:hint="eastAsia" w:ascii="仿宋_GB2312" w:eastAsia="仿宋_GB2312" w:cs="仿宋_GB2312"/>
          <w:sz w:val="32"/>
          <w:szCs w:val="32"/>
          <w:u w:val="single"/>
          <w:lang w:eastAsia="zh-CN"/>
        </w:rPr>
        <w:t>营业执照副本及营业执照副本复印件；</w:t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Mongolian Baiti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 w:cs="仿宋_GB2312"/>
          <w:sz w:val="32"/>
          <w:szCs w:val="32"/>
          <w:u w:val="single"/>
          <w:lang w:eastAsia="zh-CN"/>
        </w:rPr>
        <w:t>法定代表人身份证及身份证复印件；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 xml:space="preserve">                                 </w:t>
      </w:r>
    </w:p>
    <w:p>
      <w:pPr>
        <w:spacing w:line="560" w:lineRule="exact"/>
        <w:ind w:firstLine="640" w:firstLineChars="200"/>
        <w:outlineLvl w:val="0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仿宋_GB2312"/>
          <w:sz w:val="32"/>
          <w:szCs w:val="32"/>
        </w:rPr>
        <w:t>.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>建信金融资产投资有限公司</w:t>
      </w:r>
      <w:r>
        <w:rPr>
          <w:rFonts w:hint="eastAsia" w:ascii="仿宋_GB2312" w:eastAsia="仿宋_GB2312" w:cs="Mongolian Baiti"/>
          <w:sz w:val="32"/>
          <w:szCs w:val="32"/>
          <w:u w:val="single"/>
          <w:lang w:eastAsia="zh-CN"/>
        </w:rPr>
        <w:t>同意设立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>建信联资（天津）科技集团有限公司</w:t>
      </w:r>
      <w:r>
        <w:rPr>
          <w:rFonts w:hint="eastAsia" w:ascii="仿宋_GB2312" w:eastAsia="仿宋_GB2312" w:cs="Mongolian Baiti"/>
          <w:sz w:val="32"/>
          <w:szCs w:val="32"/>
          <w:u w:val="single"/>
          <w:lang w:eastAsia="zh-CN"/>
        </w:rPr>
        <w:t>的股东会决议等有关证明材料。</w:t>
      </w:r>
      <w:bookmarkEnd w:id="1"/>
      <w:bookmarkEnd w:id="2"/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 xml:space="preserve">                                   </w:t>
      </w:r>
    </w:p>
    <w:p>
      <w:pPr>
        <w:spacing w:line="560" w:lineRule="exact"/>
        <w:rPr>
          <w:rFonts w:hint="eastAsia" w:ascii="Times New Roman" w:hAnsi="Times New Roman" w:eastAsia="仿宋_GB2312" w:cs="仿宋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Mongolian Baiti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Mongolian Baiti"/>
          <w:sz w:val="32"/>
          <w:szCs w:val="32"/>
        </w:rPr>
        <w:t>联系人：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>曹利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Times New Roman" w:eastAsia="仿宋_GB2312" w:cs="Mongolian Baiti"/>
          <w:sz w:val="32"/>
          <w:szCs w:val="32"/>
        </w:rPr>
        <w:t>、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>于宝鑫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Mongolian Baiti"/>
          <w:sz w:val="32"/>
          <w:szCs w:val="32"/>
          <w:u w:val="single"/>
          <w:lang w:val="en-US" w:eastAsia="zh-CN"/>
        </w:rPr>
        <w:t xml:space="preserve"> </w:t>
      </w:r>
    </w:p>
    <w:p>
      <w:pPr>
        <w:spacing w:line="500" w:lineRule="exact"/>
        <w:ind w:firstLine="640" w:firstLineChars="200"/>
        <w:rPr>
          <w:rFonts w:hint="default" w:ascii="仿宋_GB2312" w:eastAsia="仿宋_GB2312" w:cs="Mongolian Baiti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Times New Roman" w:eastAsia="仿宋_GB2312" w:cs="Mongolian Baiti"/>
          <w:sz w:val="32"/>
          <w:szCs w:val="32"/>
        </w:rPr>
        <w:t>联系电话：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>2560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3983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 w:cs="Mongolian Baiti"/>
          <w:sz w:val="32"/>
          <w:szCs w:val="32"/>
          <w:u w:val="single"/>
          <w:lang w:val="en-US" w:eastAsia="zh-CN"/>
        </w:rPr>
        <w:t xml:space="preserve">   </w:t>
      </w:r>
    </w:p>
    <w:p>
      <w:pPr>
        <w:spacing w:line="500" w:lineRule="exact"/>
        <w:ind w:firstLine="640" w:firstLineChars="200"/>
        <w:rPr>
          <w:rFonts w:hint="eastAsia" w:ascii="仿宋_GB2312" w:eastAsia="仿宋_GB2312" w:cs="Mongolian Baiti"/>
          <w:sz w:val="32"/>
          <w:szCs w:val="32"/>
          <w:u w:val="single"/>
          <w:lang w:val="en-US" w:eastAsia="zh-CN"/>
        </w:rPr>
      </w:pP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Mongolian Baiti"/>
          <w:sz w:val="32"/>
          <w:szCs w:val="32"/>
          <w:u w:val="single"/>
        </w:rPr>
      </w:pPr>
    </w:p>
    <w:p>
      <w:pPr>
        <w:spacing w:line="500" w:lineRule="exact"/>
        <w:ind w:right="1280" w:firstLine="600"/>
        <w:jc w:val="right"/>
        <w:rPr>
          <w:rFonts w:hint="eastAsia" w:ascii="仿宋_GB2312" w:eastAsia="仿宋_GB2312" w:cs="仿宋"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ind w:right="1280" w:firstLine="600"/>
        <w:jc w:val="right"/>
        <w:rPr>
          <w:rFonts w:hint="eastAsia" w:ascii="仿宋_GB2312" w:eastAsia="仿宋_GB2312" w:cs="仿宋"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ind w:right="1280" w:firstLine="600"/>
        <w:jc w:val="right"/>
        <w:rPr>
          <w:rFonts w:hint="eastAsia" w:ascii="仿宋_GB2312" w:hAnsi="Times New Roman" w:eastAsia="仿宋_GB2312" w:cs="仿宋"/>
          <w:color w:val="000000"/>
          <w:sz w:val="32"/>
          <w:szCs w:val="32"/>
        </w:rPr>
      </w:pPr>
      <w:r>
        <w:rPr>
          <w:rFonts w:hint="eastAsia" w:ascii="仿宋_GB2312" w:eastAsia="仿宋_GB2312" w:cs="仿宋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</w:rPr>
        <w:t>年</w:t>
      </w:r>
      <w:r>
        <w:rPr>
          <w:rFonts w:hint="eastAsia" w:ascii="仿宋_GB2312" w:eastAsia="仿宋_GB2312" w:cs="仿宋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</w:rPr>
        <w:t>月</w:t>
      </w:r>
      <w:r>
        <w:rPr>
          <w:rFonts w:hint="eastAsia" w:ascii="仿宋_GB2312" w:eastAsia="仿宋_GB2312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</w:rPr>
        <w:t xml:space="preserve">日    </w:t>
      </w:r>
    </w:p>
    <w:p>
      <w:pPr>
        <w:spacing w:line="500" w:lineRule="exact"/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-2540</wp:posOffset>
                </wp:positionV>
                <wp:extent cx="5550535" cy="635"/>
                <wp:effectExtent l="0" t="7620" r="12065" b="1460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-0.2pt;height:0.05pt;width:437.05pt;mso-position-horizontal:center;z-index:251660288;mso-width-relative:page;mso-height-relative:page;" filled="f" stroked="t" coordsize="21600,21600" o:gfxdata="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6nQaGtQAAAAEAQAADwAAAAAAAAABACAAAAA4AAAAZHJzL2Rvd25yZXYueG1sUEsBAhQAFAAA&#10;AAgAh07iQBTllx3dAQAAnAMAAA4AAAAAAAAAAQAgAAAAOQEAAGRycy9lMm9Eb2MueG1sUEsFBgAA&#10;AAAGAAYAWQEAAIg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59264;mso-width-relative:page;mso-height-relative:page;" filled="f" stroked="t" coordsize="21600,21600" o:gfxdata="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Ivv85HXAAAACgEAAA8AAAAAAAAAAQAgAAAAOAAAAGRycy9kb3ducmV2LnhtbFBL&#10;AQIUABQAAAAIAIdO4kCpb48T4QEAAJoDAAAOAAAAAAAAAAEAIAAAADwBAABkcnMvZTJvRG9jLnht&#10;bFBLBQYAAAAABgAGAFkBAACPBQAAAAA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本文书一式</w:t>
      </w:r>
      <w:r>
        <w:rPr>
          <w:rFonts w:hint="eastAsia" w:eastAsia="仿宋_GB2312" w:cs="仿宋"/>
          <w:color w:val="000000"/>
          <w:sz w:val="32"/>
          <w:szCs w:val="32"/>
          <w:u w:val="single"/>
          <w:lang w:val="en-US" w:eastAsia="zh-CN"/>
        </w:rPr>
        <w:t>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份，</w:t>
      </w:r>
      <w:r>
        <w:rPr>
          <w:rFonts w:hint="eastAsia" w:eastAsia="仿宋_GB2312" w:cs="仿宋"/>
          <w:color w:val="000000"/>
          <w:sz w:val="32"/>
          <w:szCs w:val="32"/>
          <w:u w:val="single"/>
          <w:lang w:val="en-US"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份送达，</w:t>
      </w:r>
      <w:r>
        <w:rPr>
          <w:rFonts w:hint="eastAsia" w:eastAsia="仿宋_GB2312" w:cs="仿宋"/>
          <w:color w:val="000000"/>
          <w:sz w:val="32"/>
          <w:szCs w:val="32"/>
          <w:u w:val="single"/>
          <w:lang w:val="en-US"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份归档。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golian Baiti">
    <w:altName w:val="DejaVu Math TeX Gyre"/>
    <w:panose1 w:val="03000500000000000000"/>
    <w:charset w:val="00"/>
    <w:family w:val="script"/>
    <w:pitch w:val="default"/>
    <w:sig w:usb0="00000000" w:usb1="00000000" w:usb2="0002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jM2ViZGY5NDg2YmQ4MjE1MzEyNGU4Mjg5ZjUxOTcifQ=="/>
  </w:docVars>
  <w:rsids>
    <w:rsidRoot w:val="00000000"/>
    <w:rsid w:val="0B6E7F7B"/>
    <w:rsid w:val="235F34DB"/>
    <w:rsid w:val="3B07EA7E"/>
    <w:rsid w:val="6AF94A55"/>
    <w:rsid w:val="7B3A21CE"/>
    <w:rsid w:val="EF7FD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2023-10-30T23:08:00Z</dcterms:created>
  <dc:creator>Administrator</dc:creator>
  <cp:lastModifiedBy>kylin</cp:lastModifiedBy>
  <cp:lastPrinted>2023-10-30T23:13:00Z</cp:lastPrinted>
  <dcterms:modified xsi:type="dcterms:W3CDTF">2023-12-04T16:03:05Z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C7B69E4505284D81BC21BCA1324DF80A_12</vt:lpwstr>
  </property>
</Properties>
</file>