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“双随机、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一公开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执法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检查材料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公积金管理中心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）</w:t>
      </w:r>
    </w:p>
    <w:p>
      <w:pPr>
        <w:rPr>
          <w:rFonts w:hint="eastAsia"/>
        </w:rPr>
      </w:pPr>
    </w:p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营业执照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复印件</w:t>
      </w:r>
    </w:p>
    <w:p>
      <w:pPr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</w:t>
      </w:r>
      <w:r>
        <w:rPr>
          <w:rFonts w:hint="eastAsia" w:ascii="仿宋" w:hAnsi="仿宋" w:eastAsia="仿宋" w:cs="仿宋"/>
          <w:sz w:val="32"/>
          <w:szCs w:val="32"/>
        </w:rPr>
        <w:t>社保告知单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103F087-7626-4C7F-B0CF-C5D51E3E694F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B0E2BC87-7700-4EAF-A68B-2C3DB91793C9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37C42761-1BA9-480C-901B-EC67101EB73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0NGY2MWNmMjA0Y2E5NTQ5Y2U4ZGM0YTVmMTAzOTIifQ=="/>
  </w:docVars>
  <w:rsids>
    <w:rsidRoot w:val="00000000"/>
    <w:rsid w:val="0F275657"/>
    <w:rsid w:val="25757B75"/>
    <w:rsid w:val="6E1119D2"/>
    <w:rsid w:val="76075E12"/>
    <w:rsid w:val="7B177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</Words>
  <Characters>44</Characters>
  <Lines>0</Lines>
  <Paragraphs>0</Paragraphs>
  <TotalTime>3</TotalTime>
  <ScaleCrop>false</ScaleCrop>
  <LinksUpToDate>false</LinksUpToDate>
  <CharactersWithSpaces>44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2022-08-16T07:40:00Z</dcterms:created>
  <dc:creator>hp</dc:creator>
  <cp:lastModifiedBy>雷雷</cp:lastModifiedBy>
  <dcterms:modified xsi:type="dcterms:W3CDTF">2022-08-23T07:27:07Z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B4B85F78951B422899BBB934DB67BC00</vt:lpwstr>
  </property>
</Properties>
</file>