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“双随机、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一公开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登记事项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检查材料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市场局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>
      <w:pPr>
        <w:spacing w:line="588" w:lineRule="exact"/>
        <w:ind w:firstLine="720"/>
        <w:jc w:val="left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营业执照副本复印件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需加盖企业公章）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企业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最新完整版</w:t>
      </w:r>
      <w:r>
        <w:rPr>
          <w:rFonts w:hint="eastAsia" w:ascii="仿宋" w:hAnsi="仿宋" w:eastAsia="仿宋" w:cs="仿宋"/>
          <w:sz w:val="32"/>
          <w:szCs w:val="32"/>
        </w:rPr>
        <w:t>章程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/合伙协议</w:t>
      </w:r>
      <w:r>
        <w:rPr>
          <w:rFonts w:hint="eastAsia" w:ascii="仿宋" w:hAnsi="仿宋" w:eastAsia="仿宋" w:cs="仿宋"/>
          <w:sz w:val="32"/>
          <w:szCs w:val="32"/>
        </w:rPr>
        <w:t>复印件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或者企业章程及后续章程修正案复印件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需加盖企业公章）；企业最新章程/合伙协议是为今年备案的，还需提交今年以前最近年度备案的章程/合伙协议</w:t>
      </w:r>
      <w:r>
        <w:rPr>
          <w:rFonts w:hint="eastAsia" w:ascii="仿宋" w:hAnsi="仿宋" w:eastAsia="仿宋" w:cs="仿宋"/>
          <w:sz w:val="32"/>
          <w:szCs w:val="32"/>
        </w:rPr>
        <w:t>复印件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需加盖企业公章）（分公司无需提供）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3.2014年10月1日以后企业历次股权变更档案材料复印件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需加盖企业公章；2014年10月1日以后未发生股东变更的，无须提交）（合伙企业及分公司无需提供）；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4.股东/合伙人</w:t>
      </w:r>
      <w:r>
        <w:rPr>
          <w:rFonts w:hint="eastAsia" w:ascii="仿宋" w:hAnsi="仿宋" w:eastAsia="仿宋" w:cs="仿宋"/>
          <w:sz w:val="32"/>
          <w:szCs w:val="32"/>
        </w:rPr>
        <w:t>主体资格证明复印件或自然人身份证明复印件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需加盖企业公章）</w:t>
      </w:r>
      <w:r>
        <w:rPr>
          <w:rFonts w:hint="eastAsia" w:ascii="仿宋" w:hAnsi="仿宋" w:eastAsia="仿宋" w:cs="仿宋"/>
          <w:sz w:val="32"/>
          <w:szCs w:val="32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分公司提供隶属企业营业执照副本复印件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需加盖企业公章）；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授权委托书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见附件1-1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及委托代理人身份证复印件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需加盖企业公章）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z w:val="32"/>
          <w:szCs w:val="32"/>
        </w:rPr>
        <w:t>公司登记备案事项说明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/合伙企业登记事项说明(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见附件1-2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7.前置许可文件或证件复印件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需加盖企业公章）（经营范围中涉及前置许可项目的企业提交）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8.市场监管部门双随机检查（企业年报、其他应公示信息）检查记录表及</w:t>
      </w:r>
      <w:r>
        <w:rPr>
          <w:rFonts w:hint="eastAsia" w:ascii="仿宋" w:hAnsi="仿宋" w:eastAsia="仿宋" w:cs="仿宋"/>
          <w:sz w:val="32"/>
          <w:szCs w:val="32"/>
        </w:rPr>
        <w:t>市场监管部门双随机检查（公司及分公司登记事项、备案事项）检查记录表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见附件1-3）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  <w:t>企业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  <w:t>需自行填写市场主体名称、法定代表人姓名、统一社会信用代码号，并在市场主体名称处加盖公章。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9.住所使用证明（商秘托管的，提交托管协议复印件加盖公章；非商秘托管的，提交房屋租赁合同、房产证复印件盖公章）（因住所失联被列入经营异常名录的，应先办理住所变更登记手续）。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10.法人身份证复印件加盖公章。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以上为登记信息检查材料，需在检查时现场提供，如有疑问可联系：022-25605238。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同时需要企业提供2021年度年报审计材料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highlight w:val="none"/>
          <w:lang w:val="en-US" w:eastAsia="zh-CN"/>
        </w:rPr>
        <w:t>见附件2）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，企业需提前联系我局委托的第三方会计师事务所（无需企业承担费用，仅提供材料即可），事务所联系方式如下：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联系人：王建华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电话：15122893511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地址：天津市滨海新区中新天津生态城动漫中路334号创展大厦第B座3层312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邮箱：wangjianhua@tj-guangxin.com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32C57C11-5D72-4A0E-B5CE-6E7C7AF371D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8B9B014-A55E-438A-A2F4-3AFB22046C2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FFC081E-5111-4678-9535-4DEACB84DAE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0NGY2MWNmMjA0Y2E5NTQ5Y2U4ZGM0YTVmMTAzOTIifQ=="/>
  </w:docVars>
  <w:rsids>
    <w:rsidRoot w:val="00000000"/>
    <w:rsid w:val="012822CE"/>
    <w:rsid w:val="078114FC"/>
    <w:rsid w:val="11023E48"/>
    <w:rsid w:val="13B44310"/>
    <w:rsid w:val="16591D98"/>
    <w:rsid w:val="173E3832"/>
    <w:rsid w:val="1A0163E5"/>
    <w:rsid w:val="2B4074DD"/>
    <w:rsid w:val="3501395F"/>
    <w:rsid w:val="35EF45EC"/>
    <w:rsid w:val="3C60124B"/>
    <w:rsid w:val="3D181988"/>
    <w:rsid w:val="403F2B15"/>
    <w:rsid w:val="404560A4"/>
    <w:rsid w:val="48D27108"/>
    <w:rsid w:val="52D31AA2"/>
    <w:rsid w:val="55AA6B55"/>
    <w:rsid w:val="618101DE"/>
    <w:rsid w:val="621A2B05"/>
    <w:rsid w:val="62B77455"/>
    <w:rsid w:val="667E7FC4"/>
    <w:rsid w:val="6723535E"/>
    <w:rsid w:val="6D7B423D"/>
    <w:rsid w:val="6E6C605B"/>
    <w:rsid w:val="79355BB8"/>
    <w:rsid w:val="7B344A46"/>
    <w:rsid w:val="7F8C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763</Words>
  <Characters>843</Characters>
  <Lines>0</Lines>
  <Paragraphs>0</Paragraphs>
  <TotalTime>1</TotalTime>
  <ScaleCrop>false</ScaleCrop>
  <LinksUpToDate>false</LinksUpToDate>
  <CharactersWithSpaces>843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2021-10-09T08:33:00Z</dcterms:created>
  <dc:creator>Administrator</dc:creator>
  <cp:lastModifiedBy>雷雷</cp:lastModifiedBy>
  <dcterms:modified xsi:type="dcterms:W3CDTF">2022-08-23T07:23:21Z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3816659769564F7D85FCA494B3847F0E</vt:lpwstr>
  </property>
</Properties>
</file>