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431D" w:rsidRDefault="0081431D" w:rsidP="005E4405">
      <w:pPr>
        <w:jc w:val="center"/>
      </w:pPr>
    </w:p>
    <w:p w:rsidR="0081431D" w:rsidRDefault="0081431D" w:rsidP="005E4405">
      <w:pPr>
        <w:jc w:val="cente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pPr>
    </w:p>
    <w:p w:rsidR="0081431D" w:rsidRDefault="00BA3663" w:rsidP="005E4405">
      <w:pPr>
        <w:spacing w:line="300" w:lineRule="auto"/>
        <w:ind w:leftChars="-50" w:left="-110" w:rightChars="-50" w:right="-110"/>
        <w:jc w:val="center"/>
        <w:rPr>
          <w:b/>
          <w:sz w:val="52"/>
          <w:szCs w:val="52"/>
          <w:lang w:eastAsia="zh-CN"/>
        </w:rPr>
      </w:pPr>
      <w:r>
        <w:rPr>
          <w:rFonts w:hint="eastAsia"/>
          <w:b/>
          <w:sz w:val="52"/>
          <w:szCs w:val="52"/>
          <w:lang w:eastAsia="zh-CN"/>
        </w:rPr>
        <w:t>小外</w:t>
      </w:r>
      <w:r>
        <w:rPr>
          <w:rFonts w:hint="eastAsia"/>
          <w:b/>
          <w:sz w:val="52"/>
          <w:szCs w:val="52"/>
          <w:lang w:eastAsia="zh-CN"/>
        </w:rPr>
        <w:t>-</w:t>
      </w:r>
      <w:r>
        <w:rPr>
          <w:rFonts w:hint="eastAsia"/>
          <w:b/>
          <w:sz w:val="52"/>
          <w:szCs w:val="52"/>
          <w:lang w:eastAsia="zh-CN"/>
        </w:rPr>
        <w:t>物业服务经费项目支出</w:t>
      </w:r>
    </w:p>
    <w:p w:rsidR="0081431D" w:rsidRDefault="0081431D" w:rsidP="005E4405">
      <w:pPr>
        <w:spacing w:line="300" w:lineRule="auto"/>
        <w:ind w:leftChars="-50" w:left="-110" w:rightChars="-50" w:right="-110"/>
        <w:jc w:val="center"/>
        <w:rPr>
          <w:b/>
          <w:sz w:val="52"/>
          <w:szCs w:val="52"/>
          <w:lang w:eastAsia="zh-CN"/>
        </w:rPr>
      </w:pPr>
    </w:p>
    <w:p w:rsidR="0081431D" w:rsidRDefault="00BA3663" w:rsidP="005E4405">
      <w:pPr>
        <w:spacing w:line="300" w:lineRule="auto"/>
        <w:jc w:val="center"/>
        <w:rPr>
          <w:b/>
          <w:sz w:val="52"/>
          <w:szCs w:val="52"/>
          <w:lang w:eastAsia="zh-CN"/>
        </w:rPr>
      </w:pPr>
      <w:r>
        <w:rPr>
          <w:b/>
          <w:sz w:val="52"/>
          <w:szCs w:val="52"/>
          <w:lang w:eastAsia="zh-CN"/>
        </w:rPr>
        <w:t>绩效评价报告</w:t>
      </w:r>
    </w:p>
    <w:p w:rsidR="0081431D" w:rsidRDefault="0081431D" w:rsidP="005E4405">
      <w:pPr>
        <w:spacing w:line="300" w:lineRule="auto"/>
        <w:jc w:val="center"/>
        <w:rPr>
          <w:b/>
          <w:sz w:val="52"/>
          <w:szCs w:val="52"/>
          <w:lang w:eastAsia="zh-CN"/>
        </w:rPr>
      </w:pPr>
    </w:p>
    <w:p w:rsidR="0081431D" w:rsidRDefault="0081431D" w:rsidP="005E4405">
      <w:pPr>
        <w:spacing w:line="300" w:lineRule="auto"/>
        <w:jc w:val="center"/>
        <w:rPr>
          <w:b/>
          <w:sz w:val="52"/>
          <w:szCs w:val="52"/>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BA3663" w:rsidP="005E4405">
      <w:pPr>
        <w:spacing w:line="600" w:lineRule="auto"/>
        <w:jc w:val="center"/>
        <w:rPr>
          <w:b/>
          <w:sz w:val="44"/>
          <w:szCs w:val="44"/>
          <w:lang w:eastAsia="zh-CN"/>
        </w:rPr>
      </w:pPr>
      <w:r>
        <w:rPr>
          <w:b/>
          <w:sz w:val="44"/>
          <w:szCs w:val="44"/>
          <w:lang w:eastAsia="zh-CN"/>
        </w:rPr>
        <w:t>天津东疆保税港区财政局</w:t>
      </w:r>
    </w:p>
    <w:p w:rsidR="0081431D" w:rsidRDefault="00BA3663" w:rsidP="005E4405">
      <w:pPr>
        <w:spacing w:line="600" w:lineRule="auto"/>
        <w:jc w:val="center"/>
        <w:rPr>
          <w:b/>
          <w:sz w:val="44"/>
          <w:szCs w:val="44"/>
          <w:lang w:eastAsia="zh-CN"/>
        </w:rPr>
      </w:pPr>
      <w:r>
        <w:rPr>
          <w:rFonts w:hint="eastAsia"/>
          <w:b/>
          <w:sz w:val="44"/>
          <w:szCs w:val="44"/>
          <w:lang w:eastAsia="zh-CN"/>
        </w:rPr>
        <w:t>天津兴业工程咨询有限公司</w:t>
      </w:r>
    </w:p>
    <w:p w:rsidR="0081431D" w:rsidRDefault="00BA3663" w:rsidP="005E4405">
      <w:pPr>
        <w:spacing w:line="600" w:lineRule="auto"/>
        <w:jc w:val="center"/>
        <w:rPr>
          <w:rFonts w:ascii="Times New Roman" w:hAnsi="Times New Roman" w:cs="Times New Roman"/>
          <w:b/>
          <w:sz w:val="44"/>
          <w:szCs w:val="44"/>
          <w:lang w:eastAsia="zh-CN"/>
        </w:rPr>
        <w:sectPr w:rsidR="0081431D">
          <w:footerReference w:type="default" r:id="rId10"/>
          <w:pgSz w:w="11906" w:h="16838"/>
          <w:pgMar w:top="1440" w:right="1800" w:bottom="1440" w:left="1800" w:header="851" w:footer="992" w:gutter="0"/>
          <w:cols w:space="720"/>
          <w:docGrid w:type="lines" w:linePitch="312"/>
        </w:sectPr>
      </w:pPr>
      <w:r>
        <w:rPr>
          <w:rFonts w:ascii="Times New Roman" w:hAnsi="Times New Roman" w:cs="Times New Roman"/>
          <w:b/>
          <w:sz w:val="44"/>
          <w:szCs w:val="44"/>
          <w:lang w:eastAsia="zh-CN"/>
        </w:rPr>
        <w:t>202</w:t>
      </w:r>
      <w:r w:rsidR="005E4405">
        <w:rPr>
          <w:rFonts w:ascii="Times New Roman" w:hAnsi="Times New Roman" w:cs="Times New Roman" w:hint="eastAsia"/>
          <w:b/>
          <w:sz w:val="44"/>
          <w:szCs w:val="44"/>
          <w:lang w:eastAsia="zh-CN"/>
        </w:rPr>
        <w:t>2</w:t>
      </w:r>
      <w:r>
        <w:rPr>
          <w:rFonts w:ascii="Times New Roman" w:hAnsi="Times New Roman" w:cs="Times New Roman" w:hint="eastAsia"/>
          <w:b/>
          <w:sz w:val="44"/>
          <w:szCs w:val="44"/>
          <w:lang w:eastAsia="zh-CN"/>
        </w:rPr>
        <w:t>年</w:t>
      </w:r>
      <w:r w:rsidR="005E4405">
        <w:rPr>
          <w:rFonts w:ascii="Times New Roman" w:hAnsi="Times New Roman" w:cs="Times New Roman" w:hint="eastAsia"/>
          <w:b/>
          <w:sz w:val="44"/>
          <w:szCs w:val="44"/>
          <w:lang w:eastAsia="zh-CN"/>
        </w:rPr>
        <w:t>6</w:t>
      </w:r>
      <w:r>
        <w:rPr>
          <w:rFonts w:ascii="Times New Roman" w:hAnsi="Times New Roman" w:cs="Times New Roman" w:hint="eastAsia"/>
          <w:b/>
          <w:sz w:val="44"/>
          <w:szCs w:val="44"/>
          <w:lang w:eastAsia="zh-CN"/>
        </w:rPr>
        <w:t>月</w:t>
      </w: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BA3663" w:rsidP="005E4405">
      <w:pPr>
        <w:spacing w:line="300" w:lineRule="auto"/>
        <w:ind w:leftChars="-50" w:left="-110" w:rightChars="-50" w:right="-110"/>
        <w:jc w:val="center"/>
        <w:rPr>
          <w:b/>
          <w:sz w:val="52"/>
          <w:szCs w:val="52"/>
          <w:lang w:eastAsia="zh-CN"/>
        </w:rPr>
      </w:pPr>
      <w:r>
        <w:rPr>
          <w:rFonts w:hint="eastAsia"/>
          <w:b/>
          <w:sz w:val="52"/>
          <w:szCs w:val="52"/>
          <w:lang w:eastAsia="zh-CN"/>
        </w:rPr>
        <w:t>小外</w:t>
      </w:r>
      <w:r>
        <w:rPr>
          <w:rFonts w:hint="eastAsia"/>
          <w:b/>
          <w:sz w:val="52"/>
          <w:szCs w:val="52"/>
          <w:lang w:eastAsia="zh-CN"/>
        </w:rPr>
        <w:t>-</w:t>
      </w:r>
      <w:r>
        <w:rPr>
          <w:rFonts w:hint="eastAsia"/>
          <w:b/>
          <w:sz w:val="52"/>
          <w:szCs w:val="52"/>
          <w:lang w:eastAsia="zh-CN"/>
        </w:rPr>
        <w:t>物业服务经费项目支出</w:t>
      </w:r>
    </w:p>
    <w:p w:rsidR="0081431D" w:rsidRDefault="0081431D" w:rsidP="005E4405">
      <w:pPr>
        <w:spacing w:line="300" w:lineRule="auto"/>
        <w:ind w:leftChars="-50" w:left="-110" w:rightChars="-50" w:right="-110"/>
        <w:jc w:val="center"/>
        <w:rPr>
          <w:b/>
          <w:sz w:val="52"/>
          <w:szCs w:val="52"/>
          <w:lang w:eastAsia="zh-CN"/>
        </w:rPr>
      </w:pPr>
    </w:p>
    <w:p w:rsidR="0081431D" w:rsidRDefault="00BA3663" w:rsidP="005E4405">
      <w:pPr>
        <w:spacing w:line="300" w:lineRule="auto"/>
        <w:jc w:val="center"/>
        <w:rPr>
          <w:b/>
          <w:sz w:val="52"/>
          <w:szCs w:val="52"/>
          <w:lang w:eastAsia="zh-CN"/>
        </w:rPr>
      </w:pPr>
      <w:r>
        <w:rPr>
          <w:b/>
          <w:sz w:val="52"/>
          <w:szCs w:val="52"/>
          <w:lang w:eastAsia="zh-CN"/>
        </w:rPr>
        <w:t>绩效评价报告</w:t>
      </w:r>
    </w:p>
    <w:p w:rsidR="0081431D" w:rsidRDefault="0081431D" w:rsidP="005E4405">
      <w:pPr>
        <w:spacing w:line="300" w:lineRule="auto"/>
        <w:jc w:val="center"/>
        <w:rPr>
          <w:b/>
          <w:sz w:val="52"/>
          <w:szCs w:val="52"/>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5E4405" w:rsidRDefault="005E4405" w:rsidP="005E4405">
      <w:pPr>
        <w:jc w:val="center"/>
        <w:rPr>
          <w:lang w:eastAsia="zh-CN"/>
        </w:rPr>
      </w:pPr>
    </w:p>
    <w:p w:rsidR="005E4405" w:rsidRDefault="005E4405" w:rsidP="005E4405">
      <w:pPr>
        <w:jc w:val="center"/>
        <w:rPr>
          <w:lang w:eastAsia="zh-CN"/>
        </w:rPr>
      </w:pPr>
    </w:p>
    <w:p w:rsidR="005E4405" w:rsidRDefault="005E4405" w:rsidP="005E4405">
      <w:pPr>
        <w:jc w:val="center"/>
        <w:rPr>
          <w:lang w:eastAsia="zh-CN"/>
        </w:rPr>
      </w:pPr>
    </w:p>
    <w:p w:rsidR="0081431D" w:rsidRDefault="0081431D" w:rsidP="005E4405">
      <w:pPr>
        <w:jc w:val="center"/>
        <w:rPr>
          <w:lang w:eastAsia="zh-CN"/>
        </w:rPr>
      </w:pPr>
    </w:p>
    <w:p w:rsidR="0081431D" w:rsidRDefault="0081431D" w:rsidP="005E4405">
      <w:pPr>
        <w:jc w:val="center"/>
        <w:rPr>
          <w:lang w:eastAsia="zh-CN"/>
        </w:rPr>
      </w:pPr>
    </w:p>
    <w:p w:rsidR="0081431D" w:rsidRDefault="00BA3663" w:rsidP="005E4405">
      <w:pPr>
        <w:spacing w:line="600" w:lineRule="auto"/>
        <w:jc w:val="center"/>
        <w:rPr>
          <w:b/>
          <w:sz w:val="44"/>
          <w:szCs w:val="44"/>
          <w:lang w:eastAsia="zh-CN"/>
        </w:rPr>
      </w:pPr>
      <w:r>
        <w:rPr>
          <w:b/>
          <w:sz w:val="44"/>
          <w:szCs w:val="44"/>
          <w:lang w:eastAsia="zh-CN"/>
        </w:rPr>
        <w:t>天津东疆保税港区财政局</w:t>
      </w:r>
    </w:p>
    <w:p w:rsidR="0081431D" w:rsidRDefault="00BA3663">
      <w:pPr>
        <w:spacing w:line="600" w:lineRule="auto"/>
        <w:jc w:val="center"/>
        <w:rPr>
          <w:b/>
          <w:sz w:val="44"/>
          <w:szCs w:val="44"/>
          <w:lang w:eastAsia="zh-CN"/>
        </w:rPr>
      </w:pPr>
      <w:r>
        <w:rPr>
          <w:rFonts w:hint="eastAsia"/>
          <w:b/>
          <w:sz w:val="44"/>
          <w:szCs w:val="44"/>
          <w:lang w:eastAsia="zh-CN"/>
        </w:rPr>
        <w:t>天津兴业工程咨询有限公司</w:t>
      </w:r>
    </w:p>
    <w:p w:rsidR="0081431D" w:rsidRDefault="00BA3663">
      <w:pPr>
        <w:spacing w:line="600" w:lineRule="auto"/>
        <w:jc w:val="center"/>
        <w:rPr>
          <w:rFonts w:ascii="Times New Roman" w:hAnsi="Times New Roman" w:cs="Times New Roman"/>
          <w:b/>
          <w:sz w:val="44"/>
          <w:szCs w:val="44"/>
          <w:lang w:eastAsia="zh-CN"/>
        </w:rPr>
        <w:sectPr w:rsidR="0081431D">
          <w:footerReference w:type="default" r:id="rId11"/>
          <w:pgSz w:w="11906" w:h="16838"/>
          <w:pgMar w:top="1440" w:right="1800" w:bottom="1440" w:left="1800" w:header="851" w:footer="992" w:gutter="0"/>
          <w:cols w:space="720"/>
          <w:docGrid w:type="lines" w:linePitch="312"/>
        </w:sectPr>
      </w:pPr>
      <w:r>
        <w:rPr>
          <w:rFonts w:ascii="Times New Roman" w:hAnsi="Times New Roman" w:cs="Times New Roman"/>
          <w:b/>
          <w:sz w:val="44"/>
          <w:szCs w:val="44"/>
          <w:lang w:eastAsia="zh-CN"/>
        </w:rPr>
        <w:t>202</w:t>
      </w:r>
      <w:r w:rsidR="005E4405">
        <w:rPr>
          <w:rFonts w:ascii="Times New Roman" w:hAnsi="Times New Roman" w:cs="Times New Roman" w:hint="eastAsia"/>
          <w:b/>
          <w:sz w:val="44"/>
          <w:szCs w:val="44"/>
          <w:lang w:eastAsia="zh-CN"/>
        </w:rPr>
        <w:t>2</w:t>
      </w:r>
      <w:r>
        <w:rPr>
          <w:rFonts w:ascii="Times New Roman" w:hAnsi="Times New Roman" w:cs="Times New Roman" w:hint="eastAsia"/>
          <w:b/>
          <w:sz w:val="44"/>
          <w:szCs w:val="44"/>
          <w:lang w:eastAsia="zh-CN"/>
        </w:rPr>
        <w:t>年</w:t>
      </w:r>
      <w:r w:rsidR="005E4405">
        <w:rPr>
          <w:rFonts w:ascii="Times New Roman" w:hAnsi="Times New Roman" w:cs="Times New Roman" w:hint="eastAsia"/>
          <w:b/>
          <w:sz w:val="44"/>
          <w:szCs w:val="44"/>
          <w:lang w:eastAsia="zh-CN"/>
        </w:rPr>
        <w:t>6</w:t>
      </w:r>
      <w:r>
        <w:rPr>
          <w:rFonts w:ascii="Times New Roman" w:hAnsi="Times New Roman" w:cs="Times New Roman" w:hint="eastAsia"/>
          <w:b/>
          <w:sz w:val="44"/>
          <w:szCs w:val="44"/>
          <w:lang w:eastAsia="zh-CN"/>
        </w:rPr>
        <w:t>月</w:t>
      </w:r>
    </w:p>
    <w:p w:rsidR="0081431D" w:rsidRDefault="00B40E41">
      <w:pPr>
        <w:spacing w:line="600" w:lineRule="auto"/>
        <w:jc w:val="center"/>
        <w:rPr>
          <w:rFonts w:ascii="Times New Roman" w:eastAsia="仿宋_GB2312" w:hAnsi="Times New Roman"/>
          <w:b/>
          <w:sz w:val="32"/>
          <w:szCs w:val="32"/>
          <w:lang w:eastAsia="zh-CN"/>
        </w:rPr>
      </w:pPr>
      <w:bookmarkStart w:id="0" w:name="_Toc77066928"/>
      <w:bookmarkStart w:id="1" w:name="_Toc108195035"/>
      <w:r>
        <w:rPr>
          <w:rFonts w:ascii="Times New Roman" w:eastAsia="仿宋_GB2312" w:hAnsi="Times New Roman"/>
          <w:b/>
          <w:sz w:val="32"/>
          <w:szCs w:val="32"/>
          <w:lang w:eastAsia="zh-CN"/>
        </w:rPr>
        <w:lastRenderedPageBreak/>
        <w:t>目</w:t>
      </w:r>
      <w:r>
        <w:rPr>
          <w:rFonts w:ascii="Times New Roman" w:eastAsia="仿宋_GB2312" w:hAnsi="Times New Roman" w:hint="eastAsia"/>
          <w:b/>
          <w:sz w:val="32"/>
          <w:szCs w:val="32"/>
          <w:lang w:eastAsia="zh-CN"/>
        </w:rPr>
        <w:t xml:space="preserve">  </w:t>
      </w:r>
      <w:r>
        <w:rPr>
          <w:rFonts w:ascii="Times New Roman" w:eastAsia="仿宋_GB2312" w:hAnsi="Times New Roman"/>
          <w:b/>
          <w:sz w:val="32"/>
          <w:szCs w:val="32"/>
          <w:lang w:eastAsia="zh-CN"/>
        </w:rPr>
        <w:t>录</w:t>
      </w:r>
      <w:bookmarkEnd w:id="0"/>
      <w:bookmarkEnd w:id="1"/>
    </w:p>
    <w:p w:rsidR="00E61965" w:rsidRPr="00E61965" w:rsidRDefault="00B40E41">
      <w:pPr>
        <w:pStyle w:val="10"/>
        <w:tabs>
          <w:tab w:val="right" w:leader="dot" w:pos="8296"/>
        </w:tabs>
        <w:rPr>
          <w:noProof/>
          <w:kern w:val="2"/>
          <w:sz w:val="32"/>
          <w:szCs w:val="32"/>
          <w:lang w:eastAsia="zh-CN"/>
        </w:rPr>
      </w:pPr>
      <w:r w:rsidRPr="00E61965">
        <w:rPr>
          <w:rFonts w:ascii="Times New Roman" w:eastAsia="仿宋_GB2312" w:hAnsi="Times New Roman"/>
          <w:sz w:val="32"/>
          <w:szCs w:val="32"/>
          <w:lang w:eastAsia="zh-CN"/>
        </w:rPr>
        <w:fldChar w:fldCharType="begin"/>
      </w:r>
      <w:r w:rsidRPr="00E61965">
        <w:rPr>
          <w:rFonts w:ascii="Times New Roman" w:eastAsia="仿宋_GB2312" w:hAnsi="Times New Roman"/>
          <w:sz w:val="32"/>
          <w:szCs w:val="32"/>
          <w:lang w:eastAsia="zh-CN"/>
        </w:rPr>
        <w:instrText xml:space="preserve"> </w:instrText>
      </w:r>
      <w:r w:rsidRPr="00E61965">
        <w:rPr>
          <w:rFonts w:ascii="Times New Roman" w:eastAsia="仿宋_GB2312" w:hAnsi="Times New Roman" w:hint="eastAsia"/>
          <w:sz w:val="32"/>
          <w:szCs w:val="32"/>
          <w:lang w:eastAsia="zh-CN"/>
        </w:rPr>
        <w:instrText>TOC \o "1-2" \h \z \u</w:instrText>
      </w:r>
      <w:r w:rsidRPr="00E61965">
        <w:rPr>
          <w:rFonts w:ascii="Times New Roman" w:eastAsia="仿宋_GB2312" w:hAnsi="Times New Roman"/>
          <w:sz w:val="32"/>
          <w:szCs w:val="32"/>
          <w:lang w:eastAsia="zh-CN"/>
        </w:rPr>
        <w:instrText xml:space="preserve"> </w:instrText>
      </w:r>
      <w:r w:rsidRPr="00E61965">
        <w:rPr>
          <w:rFonts w:ascii="Times New Roman" w:eastAsia="仿宋_GB2312" w:hAnsi="Times New Roman"/>
          <w:sz w:val="32"/>
          <w:szCs w:val="32"/>
          <w:lang w:eastAsia="zh-CN"/>
        </w:rPr>
        <w:fldChar w:fldCharType="separate"/>
      </w:r>
      <w:hyperlink w:anchor="_Toc110329958" w:history="1">
        <w:r w:rsidR="00E61965" w:rsidRPr="00E61965">
          <w:rPr>
            <w:rStyle w:val="a9"/>
            <w:rFonts w:ascii="黑体" w:eastAsia="黑体" w:hAnsi="黑体" w:cs="Times New Roman" w:hint="eastAsia"/>
            <w:noProof/>
            <w:spacing w:val="-4"/>
            <w:w w:val="105"/>
            <w:sz w:val="32"/>
            <w:szCs w:val="32"/>
            <w:lang w:eastAsia="zh-CN"/>
          </w:rPr>
          <w:t>一、基本情况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_Toc110329958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1</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59" w:history="1">
        <w:r w:rsidR="00E61965" w:rsidRPr="00E61965">
          <w:rPr>
            <w:rStyle w:val="a9"/>
            <w:rFonts w:ascii="Times New Roman" w:eastAsia="仿宋_GB2312" w:hAnsi="Times New Roman" w:cs="Times New Roman" w:hint="eastAsia"/>
            <w:noProof/>
            <w:sz w:val="32"/>
            <w:szCs w:val="32"/>
            <w:lang w:eastAsia="zh-CN"/>
          </w:rPr>
          <w:t>（一）项目概况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_Toc110329959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1</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0" w:history="1">
        <w:r w:rsidR="00E61965" w:rsidRPr="00E61965">
          <w:rPr>
            <w:rStyle w:val="a9"/>
            <w:rFonts w:ascii="Times New Roman" w:eastAsia="仿宋_GB2312" w:hAnsi="Times New Roman" w:cs="Times New Roman" w:hint="eastAsia"/>
            <w:noProof/>
            <w:sz w:val="32"/>
            <w:szCs w:val="32"/>
            <w:lang w:eastAsia="zh-CN"/>
          </w:rPr>
          <w:t>（二）项目绩效目标</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_Toc110329960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w:t>
        </w:r>
        <w:r w:rsidR="00E61965" w:rsidRPr="00E61965">
          <w:rPr>
            <w:noProof/>
            <w:webHidden/>
            <w:sz w:val="32"/>
            <w:szCs w:val="32"/>
          </w:rPr>
          <w:fldChar w:fldCharType="end"/>
        </w:r>
      </w:hyperlink>
    </w:p>
    <w:p w:rsidR="00E61965" w:rsidRPr="00E61965" w:rsidRDefault="00271B2A">
      <w:pPr>
        <w:pStyle w:val="10"/>
        <w:tabs>
          <w:tab w:val="right" w:leader="dot" w:pos="8296"/>
        </w:tabs>
        <w:rPr>
          <w:noProof/>
          <w:kern w:val="2"/>
          <w:sz w:val="32"/>
          <w:szCs w:val="32"/>
          <w:lang w:eastAsia="zh-CN"/>
        </w:rPr>
      </w:pPr>
      <w:hyperlink w:anchor="_Toc110329961" w:history="1">
        <w:r w:rsidR="00E61965" w:rsidRPr="00E61965">
          <w:rPr>
            <w:rStyle w:val="a9"/>
            <w:rFonts w:ascii="黑体" w:eastAsia="黑体" w:hAnsi="黑体" w:cs="Times New Roman" w:hint="eastAsia"/>
            <w:noProof/>
            <w:spacing w:val="-4"/>
            <w:w w:val="105"/>
            <w:sz w:val="32"/>
            <w:szCs w:val="32"/>
            <w:lang w:eastAsia="zh-CN"/>
          </w:rPr>
          <w:t>二、绩效评价工作开展情况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_Toc110329961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4</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2" w:history="1">
        <w:r w:rsidR="00E61965" w:rsidRPr="00E61965">
          <w:rPr>
            <w:rStyle w:val="a9"/>
            <w:rFonts w:ascii="Times New Roman" w:eastAsia="仿宋_GB2312" w:hAnsi="Times New Roman" w:cs="Times New Roman" w:hint="eastAsia"/>
            <w:noProof/>
            <w:sz w:val="32"/>
            <w:szCs w:val="32"/>
            <w:lang w:eastAsia="zh-CN"/>
          </w:rPr>
          <w:t>（一）绩效评价目的、对象和范围</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_Toc110329962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4</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3" w:history="1">
        <w:r w:rsidR="00E61965" w:rsidRPr="00E61965">
          <w:rPr>
            <w:rStyle w:val="a9"/>
            <w:rFonts w:ascii="Times New Roman" w:eastAsia="仿宋_GB2312" w:hAnsi="Times New Roman" w:cs="Times New Roman" w:hint="eastAsia"/>
            <w:noProof/>
            <w:sz w:val="32"/>
            <w:szCs w:val="32"/>
            <w:lang w:eastAsia="zh-CN"/>
          </w:rPr>
          <w:t>（二）绩效评价原则、指标体系、方法、标准</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_Toc110329963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4</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4" w:history="1">
        <w:r w:rsidR="00E61965" w:rsidRPr="00E61965">
          <w:rPr>
            <w:rStyle w:val="a9"/>
            <w:rFonts w:ascii="Times New Roman" w:eastAsia="仿宋_GB2312" w:hAnsi="Times New Roman" w:cs="Times New Roman" w:hint="eastAsia"/>
            <w:noProof/>
            <w:sz w:val="32"/>
            <w:szCs w:val="32"/>
            <w:lang w:eastAsia="zh-CN"/>
          </w:rPr>
          <w:t>（三）绩效评价工作过程</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_Toc110329964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7</w:t>
        </w:r>
        <w:r w:rsidR="00E61965" w:rsidRPr="00E61965">
          <w:rPr>
            <w:noProof/>
            <w:webHidden/>
            <w:sz w:val="32"/>
            <w:szCs w:val="32"/>
          </w:rPr>
          <w:fldChar w:fldCharType="end"/>
        </w:r>
      </w:hyperlink>
    </w:p>
    <w:p w:rsidR="00E61965" w:rsidRPr="00E61965" w:rsidRDefault="00271B2A">
      <w:pPr>
        <w:pStyle w:val="10"/>
        <w:tabs>
          <w:tab w:val="right" w:leader="dot" w:pos="8296"/>
        </w:tabs>
        <w:rPr>
          <w:noProof/>
          <w:kern w:val="2"/>
          <w:sz w:val="32"/>
          <w:szCs w:val="32"/>
          <w:lang w:eastAsia="zh-CN"/>
        </w:rPr>
      </w:pPr>
      <w:hyperlink w:anchor="_Toc110329965" w:history="1">
        <w:r w:rsidR="00E61965" w:rsidRPr="00E61965">
          <w:rPr>
            <w:rStyle w:val="a9"/>
            <w:rFonts w:ascii="黑体" w:eastAsia="黑体" w:hAnsi="黑体" w:cs="Times New Roman" w:hint="eastAsia"/>
            <w:noProof/>
            <w:spacing w:val="-4"/>
            <w:w w:val="105"/>
            <w:sz w:val="32"/>
            <w:szCs w:val="32"/>
            <w:lang w:eastAsia="zh-CN"/>
          </w:rPr>
          <w:t>三、综合评价情况及评价结论</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_Toc110329965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9</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6" w:history="1">
        <w:r w:rsidR="00E61965" w:rsidRPr="00E61965">
          <w:rPr>
            <w:rStyle w:val="a9"/>
            <w:rFonts w:ascii="Times New Roman" w:eastAsia="仿宋_GB2312" w:hAnsi="Times New Roman" w:cs="Times New Roman" w:hint="eastAsia"/>
            <w:noProof/>
            <w:sz w:val="32"/>
            <w:szCs w:val="32"/>
            <w:lang w:eastAsia="zh-CN"/>
          </w:rPr>
          <w:t>（一）绩效评价指标综合得分情况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_Toc110329966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9</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7" w:history="1">
        <w:r w:rsidR="00E61965" w:rsidRPr="00E61965">
          <w:rPr>
            <w:rStyle w:val="a9"/>
            <w:rFonts w:ascii="Times New Roman" w:eastAsia="仿宋_GB2312" w:hAnsi="Times New Roman" w:cs="Times New Roman" w:hint="eastAsia"/>
            <w:noProof/>
            <w:sz w:val="32"/>
            <w:szCs w:val="32"/>
            <w:lang w:eastAsia="zh-CN"/>
          </w:rPr>
          <w:t>（二）主要评价结论</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_Toc110329967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9</w:t>
        </w:r>
        <w:r w:rsidR="00E61965" w:rsidRPr="00E61965">
          <w:rPr>
            <w:noProof/>
            <w:webHidden/>
            <w:sz w:val="32"/>
            <w:szCs w:val="32"/>
          </w:rPr>
          <w:fldChar w:fldCharType="end"/>
        </w:r>
      </w:hyperlink>
    </w:p>
    <w:p w:rsidR="00E61965" w:rsidRPr="00E61965" w:rsidRDefault="00271B2A">
      <w:pPr>
        <w:pStyle w:val="10"/>
        <w:tabs>
          <w:tab w:val="right" w:leader="dot" w:pos="8296"/>
        </w:tabs>
        <w:rPr>
          <w:noProof/>
          <w:kern w:val="2"/>
          <w:sz w:val="32"/>
          <w:szCs w:val="32"/>
          <w:lang w:eastAsia="zh-CN"/>
        </w:rPr>
      </w:pPr>
      <w:hyperlink w:anchor="_Toc110329968" w:history="1">
        <w:r w:rsidR="00E61965" w:rsidRPr="00E61965">
          <w:rPr>
            <w:rStyle w:val="a9"/>
            <w:rFonts w:ascii="黑体" w:eastAsia="黑体" w:hAnsi="黑体" w:cs="Times New Roman" w:hint="eastAsia"/>
            <w:noProof/>
            <w:spacing w:val="-4"/>
            <w:w w:val="105"/>
            <w:sz w:val="32"/>
            <w:szCs w:val="32"/>
            <w:lang w:eastAsia="zh-CN"/>
          </w:rPr>
          <w:t>四、绩效评价指标分析</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_Toc110329968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12</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69" w:history="1">
        <w:r w:rsidR="00E61965" w:rsidRPr="00E61965">
          <w:rPr>
            <w:rStyle w:val="a9"/>
            <w:rFonts w:ascii="Times New Roman" w:eastAsia="仿宋_GB2312" w:hAnsi="Times New Roman" w:cs="Times New Roman" w:hint="eastAsia"/>
            <w:noProof/>
            <w:sz w:val="32"/>
            <w:szCs w:val="32"/>
            <w:lang w:eastAsia="zh-CN"/>
          </w:rPr>
          <w:t>（一）项目决策情况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_Toc110329969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12</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0" w:history="1">
        <w:r w:rsidR="00E61965" w:rsidRPr="00E61965">
          <w:rPr>
            <w:rStyle w:val="a9"/>
            <w:rFonts w:ascii="Times New Roman" w:eastAsia="仿宋_GB2312" w:hAnsi="Times New Roman" w:cs="Times New Roman" w:hint="eastAsia"/>
            <w:noProof/>
            <w:sz w:val="32"/>
            <w:szCs w:val="32"/>
            <w:lang w:eastAsia="zh-CN"/>
          </w:rPr>
          <w:t>（二）项目过程情况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_Toc110329970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17</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1" w:history="1">
        <w:r w:rsidR="00E61965" w:rsidRPr="00E61965">
          <w:rPr>
            <w:rStyle w:val="a9"/>
            <w:rFonts w:ascii="Times New Roman" w:eastAsia="仿宋_GB2312" w:hAnsi="Times New Roman" w:cs="Times New Roman" w:hint="eastAsia"/>
            <w:noProof/>
            <w:sz w:val="32"/>
            <w:szCs w:val="32"/>
            <w:lang w:eastAsia="zh-CN"/>
          </w:rPr>
          <w:t>（三）项目产出情况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_Toc110329971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20</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2" w:history="1">
        <w:r w:rsidR="00E61965" w:rsidRPr="00E61965">
          <w:rPr>
            <w:rStyle w:val="a9"/>
            <w:rFonts w:ascii="Times New Roman" w:eastAsia="仿宋_GB2312" w:hAnsi="Times New Roman" w:cs="Times New Roman" w:hint="eastAsia"/>
            <w:noProof/>
            <w:sz w:val="32"/>
            <w:szCs w:val="32"/>
            <w:lang w:eastAsia="zh-CN"/>
          </w:rPr>
          <w:t>（四）项目效益情况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_Toc110329972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22</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3" w:history="1">
        <w:r w:rsidR="00E61965" w:rsidRPr="00E61965">
          <w:rPr>
            <w:rStyle w:val="a9"/>
            <w:rFonts w:ascii="Times New Roman" w:eastAsia="仿宋_GB2312" w:hAnsi="Times New Roman" w:cs="Times New Roman" w:hint="eastAsia"/>
            <w:noProof/>
            <w:sz w:val="32"/>
            <w:szCs w:val="32"/>
            <w:lang w:eastAsia="zh-CN"/>
          </w:rPr>
          <w:t>（五）项目自评情况</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_Toc110329973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23</w:t>
        </w:r>
        <w:r w:rsidR="00E61965" w:rsidRPr="00E61965">
          <w:rPr>
            <w:noProof/>
            <w:webHidden/>
            <w:sz w:val="32"/>
            <w:szCs w:val="32"/>
          </w:rPr>
          <w:fldChar w:fldCharType="end"/>
        </w:r>
      </w:hyperlink>
    </w:p>
    <w:p w:rsidR="00E61965" w:rsidRPr="00E61965" w:rsidRDefault="00271B2A">
      <w:pPr>
        <w:pStyle w:val="10"/>
        <w:tabs>
          <w:tab w:val="right" w:leader="dot" w:pos="8296"/>
        </w:tabs>
        <w:rPr>
          <w:noProof/>
          <w:kern w:val="2"/>
          <w:sz w:val="32"/>
          <w:szCs w:val="32"/>
          <w:lang w:eastAsia="zh-CN"/>
        </w:rPr>
      </w:pPr>
      <w:hyperlink w:anchor="_Toc110329974" w:history="1">
        <w:r w:rsidR="00E61965" w:rsidRPr="00E61965">
          <w:rPr>
            <w:rStyle w:val="a9"/>
            <w:rFonts w:ascii="黑体" w:eastAsia="黑体" w:hAnsi="黑体" w:cs="Times New Roman" w:hint="eastAsia"/>
            <w:noProof/>
            <w:spacing w:val="-4"/>
            <w:w w:val="105"/>
            <w:sz w:val="32"/>
            <w:szCs w:val="32"/>
            <w:lang w:eastAsia="zh-CN"/>
          </w:rPr>
          <w:t>五、主要经验及做法、存在的问题及原因分析</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_Toc110329974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25</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5" w:history="1">
        <w:r w:rsidR="00E61965" w:rsidRPr="00E61965">
          <w:rPr>
            <w:rStyle w:val="a9"/>
            <w:rFonts w:ascii="Times New Roman" w:eastAsia="仿宋_GB2312" w:hAnsi="Times New Roman" w:cs="Times New Roman" w:hint="eastAsia"/>
            <w:noProof/>
            <w:sz w:val="32"/>
            <w:szCs w:val="32"/>
            <w:lang w:eastAsia="zh-CN"/>
          </w:rPr>
          <w:t>（一）项目经验</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_Toc110329975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25</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6" w:history="1">
        <w:r w:rsidR="00E61965" w:rsidRPr="00E61965">
          <w:rPr>
            <w:rStyle w:val="a9"/>
            <w:rFonts w:ascii="Times New Roman" w:eastAsia="仿宋_GB2312" w:hAnsi="Times New Roman" w:cs="Times New Roman" w:hint="eastAsia"/>
            <w:noProof/>
            <w:sz w:val="32"/>
            <w:szCs w:val="32"/>
            <w:lang w:eastAsia="zh-CN"/>
          </w:rPr>
          <w:t>（二）存在问题及原因</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_Toc110329976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25</w:t>
        </w:r>
        <w:r w:rsidR="00E61965" w:rsidRPr="00E61965">
          <w:rPr>
            <w:noProof/>
            <w:webHidden/>
            <w:sz w:val="32"/>
            <w:szCs w:val="32"/>
          </w:rPr>
          <w:fldChar w:fldCharType="end"/>
        </w:r>
      </w:hyperlink>
    </w:p>
    <w:p w:rsidR="00E61965" w:rsidRPr="00E61965" w:rsidRDefault="00271B2A">
      <w:pPr>
        <w:pStyle w:val="10"/>
        <w:tabs>
          <w:tab w:val="right" w:leader="dot" w:pos="8296"/>
        </w:tabs>
        <w:rPr>
          <w:noProof/>
          <w:kern w:val="2"/>
          <w:sz w:val="32"/>
          <w:szCs w:val="32"/>
          <w:lang w:eastAsia="zh-CN"/>
        </w:rPr>
      </w:pPr>
      <w:hyperlink w:anchor="_Toc110329977" w:history="1">
        <w:r w:rsidR="00E61965" w:rsidRPr="00E61965">
          <w:rPr>
            <w:rStyle w:val="a9"/>
            <w:rFonts w:ascii="黑体" w:eastAsia="黑体" w:hAnsi="黑体" w:cs="Times New Roman" w:hint="eastAsia"/>
            <w:noProof/>
            <w:spacing w:val="-4"/>
            <w:w w:val="105"/>
            <w:sz w:val="32"/>
            <w:szCs w:val="32"/>
            <w:lang w:eastAsia="zh-CN"/>
          </w:rPr>
          <w:t>六、有关建议</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_Toc110329977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26</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8" w:history="1">
        <w:r w:rsidR="00E61965" w:rsidRPr="00E61965">
          <w:rPr>
            <w:rStyle w:val="a9"/>
            <w:rFonts w:ascii="Times New Roman" w:eastAsia="仿宋_GB2312" w:hAnsi="Times New Roman" w:cs="Times New Roman" w:hint="eastAsia"/>
            <w:noProof/>
            <w:sz w:val="32"/>
            <w:szCs w:val="32"/>
            <w:lang w:eastAsia="zh-CN"/>
          </w:rPr>
          <w:t>（一）科学设定绩效目标</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_Toc110329978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26</w:t>
        </w:r>
        <w:r w:rsidR="00E61965" w:rsidRPr="00E61965">
          <w:rPr>
            <w:noProof/>
            <w:webHidden/>
            <w:sz w:val="32"/>
            <w:szCs w:val="32"/>
          </w:rPr>
          <w:fldChar w:fldCharType="end"/>
        </w:r>
      </w:hyperlink>
    </w:p>
    <w:p w:rsidR="00E61965" w:rsidRPr="00E61965" w:rsidRDefault="00271B2A" w:rsidP="00E61965">
      <w:pPr>
        <w:pStyle w:val="2"/>
        <w:tabs>
          <w:tab w:val="right" w:leader="dot" w:pos="8296"/>
        </w:tabs>
        <w:ind w:left="440"/>
        <w:rPr>
          <w:noProof/>
          <w:kern w:val="2"/>
          <w:sz w:val="32"/>
          <w:szCs w:val="32"/>
          <w:lang w:eastAsia="zh-CN"/>
        </w:rPr>
      </w:pPr>
      <w:hyperlink w:anchor="_Toc110329979" w:history="1">
        <w:r w:rsidR="00E61965" w:rsidRPr="00E61965">
          <w:rPr>
            <w:rStyle w:val="a9"/>
            <w:rFonts w:ascii="Times New Roman" w:eastAsia="仿宋_GB2312" w:hAnsi="Times New Roman" w:cs="Times New Roman" w:hint="eastAsia"/>
            <w:noProof/>
            <w:sz w:val="32"/>
            <w:szCs w:val="32"/>
            <w:lang w:eastAsia="zh-CN"/>
          </w:rPr>
          <w:t>（二）重视项目绩效管理工作</w:t>
        </w:r>
        <w:r w:rsidR="00E61965" w:rsidRPr="00E61965">
          <w:rPr>
            <w:noProof/>
            <w:webHidden/>
            <w:sz w:val="32"/>
            <w:szCs w:val="32"/>
          </w:rPr>
          <w:tab/>
        </w:r>
        <w:r w:rsidR="00E61965" w:rsidRPr="00E61965">
          <w:rPr>
            <w:noProof/>
            <w:webHidden/>
            <w:sz w:val="32"/>
            <w:szCs w:val="32"/>
          </w:rPr>
          <w:fldChar w:fldCharType="begin"/>
        </w:r>
        <w:r w:rsidR="00E61965" w:rsidRPr="00E61965">
          <w:rPr>
            <w:noProof/>
            <w:webHidden/>
            <w:sz w:val="32"/>
            <w:szCs w:val="32"/>
          </w:rPr>
          <w:instrText xml:space="preserve"> PAGEREF _Toc110329979 \h </w:instrText>
        </w:r>
        <w:r w:rsidR="00E61965" w:rsidRPr="00E61965">
          <w:rPr>
            <w:noProof/>
            <w:webHidden/>
            <w:sz w:val="32"/>
            <w:szCs w:val="32"/>
          </w:rPr>
        </w:r>
        <w:r w:rsidR="00E61965" w:rsidRPr="00E61965">
          <w:rPr>
            <w:noProof/>
            <w:webHidden/>
            <w:sz w:val="32"/>
            <w:szCs w:val="32"/>
          </w:rPr>
          <w:fldChar w:fldCharType="separate"/>
        </w:r>
        <w:r w:rsidR="00E61965" w:rsidRPr="00E61965">
          <w:rPr>
            <w:noProof/>
            <w:webHidden/>
            <w:sz w:val="32"/>
            <w:szCs w:val="32"/>
          </w:rPr>
          <w:t>26</w:t>
        </w:r>
        <w:r w:rsidR="00E61965" w:rsidRPr="00E61965">
          <w:rPr>
            <w:noProof/>
            <w:webHidden/>
            <w:sz w:val="32"/>
            <w:szCs w:val="32"/>
          </w:rPr>
          <w:fldChar w:fldCharType="end"/>
        </w:r>
      </w:hyperlink>
    </w:p>
    <w:p w:rsidR="00B40E41" w:rsidRDefault="00B40E41">
      <w:pPr>
        <w:spacing w:line="600" w:lineRule="auto"/>
        <w:jc w:val="center"/>
        <w:rPr>
          <w:rFonts w:ascii="Times New Roman" w:eastAsia="仿宋_GB2312" w:hAnsi="Times New Roman"/>
          <w:b/>
          <w:sz w:val="32"/>
          <w:szCs w:val="32"/>
          <w:lang w:eastAsia="zh-CN"/>
        </w:rPr>
      </w:pPr>
      <w:r w:rsidRPr="00E61965">
        <w:rPr>
          <w:rFonts w:ascii="Times New Roman" w:eastAsia="仿宋_GB2312" w:hAnsi="Times New Roman"/>
          <w:sz w:val="32"/>
          <w:szCs w:val="32"/>
          <w:lang w:eastAsia="zh-CN"/>
        </w:rPr>
        <w:fldChar w:fldCharType="end"/>
      </w:r>
    </w:p>
    <w:p w:rsidR="00B40E41" w:rsidRDefault="00B40E41">
      <w:pPr>
        <w:spacing w:line="600" w:lineRule="auto"/>
        <w:jc w:val="center"/>
        <w:rPr>
          <w:rFonts w:ascii="Times New Roman" w:eastAsia="仿宋_GB2312" w:hAnsi="Times New Roman"/>
          <w:b/>
          <w:sz w:val="32"/>
          <w:szCs w:val="32"/>
          <w:lang w:eastAsia="zh-CN"/>
        </w:rPr>
      </w:pPr>
    </w:p>
    <w:p w:rsidR="00B40E41" w:rsidRDefault="00B40E41">
      <w:pPr>
        <w:spacing w:line="600" w:lineRule="auto"/>
        <w:jc w:val="center"/>
        <w:rPr>
          <w:b/>
          <w:sz w:val="44"/>
          <w:szCs w:val="44"/>
          <w:lang w:eastAsia="zh-CN"/>
        </w:rPr>
        <w:sectPr w:rsidR="00B40E41">
          <w:footerReference w:type="default" r:id="rId12"/>
          <w:pgSz w:w="11906" w:h="16838"/>
          <w:pgMar w:top="1440" w:right="1800" w:bottom="1440" w:left="1800" w:header="851" w:footer="992" w:gutter="0"/>
          <w:pgNumType w:fmt="upperRoman" w:start="1"/>
          <w:cols w:space="720"/>
          <w:docGrid w:type="lines" w:linePitch="312"/>
        </w:sectPr>
      </w:pPr>
    </w:p>
    <w:p w:rsidR="0081431D" w:rsidRDefault="00BA3663">
      <w:pPr>
        <w:spacing w:line="300" w:lineRule="auto"/>
        <w:jc w:val="center"/>
        <w:outlineLvl w:val="0"/>
        <w:rPr>
          <w:rFonts w:ascii="黑体" w:eastAsia="黑体" w:hAnsi="黑体" w:cs="Times New Roman"/>
          <w:sz w:val="32"/>
          <w:szCs w:val="32"/>
          <w:lang w:eastAsia="zh-CN"/>
        </w:rPr>
      </w:pPr>
      <w:bookmarkStart w:id="2" w:name="_Toc110329958"/>
      <w:r>
        <w:rPr>
          <w:rFonts w:ascii="黑体" w:eastAsia="黑体" w:hAnsi="黑体" w:cs="Times New Roman"/>
          <w:spacing w:val="-4"/>
          <w:w w:val="105"/>
          <w:sz w:val="32"/>
          <w:szCs w:val="32"/>
          <w:lang w:eastAsia="zh-CN"/>
        </w:rPr>
        <w:lastRenderedPageBreak/>
        <w:t>一、基本情况</w:t>
      </w:r>
      <w:bookmarkEnd w:id="2"/>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3" w:name="_Toc110329959"/>
      <w:r>
        <w:rPr>
          <w:rFonts w:ascii="Times New Roman" w:eastAsia="仿宋_GB2312" w:hAnsi="Times New Roman" w:cs="Times New Roman" w:hint="eastAsia"/>
          <w:b/>
          <w:sz w:val="32"/>
          <w:szCs w:val="32"/>
          <w:lang w:eastAsia="zh-CN"/>
        </w:rPr>
        <w:t>（一）项目概况</w:t>
      </w:r>
      <w:bookmarkEnd w:id="3"/>
    </w:p>
    <w:p w:rsidR="0081431D" w:rsidRDefault="00BA3663">
      <w:pPr>
        <w:spacing w:line="300" w:lineRule="auto"/>
        <w:outlineLvl w:val="2"/>
        <w:rPr>
          <w:rFonts w:ascii="Times New Roman" w:eastAsia="仿宋_GB2312" w:hAnsi="Times New Roman"/>
          <w:b/>
          <w:sz w:val="32"/>
          <w:szCs w:val="32"/>
          <w:lang w:eastAsia="zh-CN"/>
        </w:rPr>
      </w:pPr>
      <w:bookmarkStart w:id="4" w:name="_Toc460413862"/>
      <w:bookmarkStart w:id="5" w:name="_Toc63840698"/>
      <w:bookmarkStart w:id="6" w:name="_Toc77066931"/>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项目背景</w:t>
      </w:r>
      <w:bookmarkEnd w:id="4"/>
      <w:bookmarkEnd w:id="5"/>
      <w:bookmarkEnd w:id="6"/>
    </w:p>
    <w:p w:rsidR="0081431D" w:rsidRDefault="00BA3663" w:rsidP="00385482">
      <w:pPr>
        <w:spacing w:line="300" w:lineRule="auto"/>
        <w:ind w:firstLineChars="200" w:firstLine="640"/>
        <w:jc w:val="both"/>
        <w:rPr>
          <w:rFonts w:ascii="Times New Roman" w:eastAsia="仿宋_GB2312" w:hAnsi="Times New Roman"/>
          <w:sz w:val="32"/>
          <w:szCs w:val="32"/>
          <w:lang w:eastAsia="zh-CN"/>
        </w:rPr>
      </w:pPr>
      <w:bookmarkStart w:id="7" w:name="_Toc77066932"/>
      <w:bookmarkStart w:id="8" w:name="_Toc460413863"/>
      <w:bookmarkStart w:id="9" w:name="_Toc63840699"/>
      <w:r>
        <w:rPr>
          <w:rFonts w:ascii="仿宋" w:eastAsia="仿宋" w:hAnsi="仿宋" w:cs="仿宋" w:hint="eastAsia"/>
          <w:sz w:val="32"/>
          <w:szCs w:val="32"/>
          <w:lang w:eastAsia="zh-CN"/>
        </w:rPr>
        <w:t>为了给天津外国语大学附属东疆外国语学校（以下简称“东疆小外”）提供良好的教育教学环境，使学校的教学工作有序开展，</w:t>
      </w:r>
      <w:r>
        <w:rPr>
          <w:rFonts w:ascii="Times New Roman" w:eastAsia="仿宋_GB2312" w:hAnsi="Times New Roman"/>
          <w:sz w:val="32"/>
          <w:szCs w:val="32"/>
          <w:lang w:eastAsia="zh-CN"/>
        </w:rPr>
        <w:t>天津东疆保税港区</w:t>
      </w:r>
      <w:r>
        <w:rPr>
          <w:rFonts w:ascii="Times New Roman" w:eastAsia="仿宋_GB2312" w:hAnsi="Times New Roman" w:hint="eastAsia"/>
          <w:sz w:val="32"/>
          <w:szCs w:val="32"/>
          <w:lang w:eastAsia="zh-CN"/>
        </w:rPr>
        <w:t>社会</w:t>
      </w:r>
      <w:r>
        <w:rPr>
          <w:rFonts w:ascii="Times New Roman" w:eastAsia="仿宋_GB2312" w:hAnsi="Times New Roman"/>
          <w:sz w:val="32"/>
          <w:szCs w:val="32"/>
          <w:lang w:eastAsia="zh-CN"/>
        </w:rPr>
        <w:t>发展局</w:t>
      </w:r>
      <w:r>
        <w:rPr>
          <w:rFonts w:ascii="Times New Roman" w:eastAsia="仿宋_GB2312" w:hAnsi="Times New Roman" w:hint="eastAsia"/>
          <w:sz w:val="32"/>
          <w:szCs w:val="32"/>
          <w:lang w:eastAsia="zh-CN"/>
        </w:rPr>
        <w:t>（以下简称“社发局”）</w:t>
      </w:r>
      <w:r w:rsidRPr="00385482">
        <w:rPr>
          <w:rFonts w:ascii="Times New Roman" w:eastAsia="仿宋_GB2312" w:hAnsi="Times New Roman" w:hint="eastAsia"/>
          <w:sz w:val="32"/>
          <w:szCs w:val="32"/>
          <w:lang w:eastAsia="zh-CN"/>
        </w:rPr>
        <w:t>于</w:t>
      </w:r>
      <w:r w:rsidRPr="00385482">
        <w:rPr>
          <w:rFonts w:ascii="Times New Roman" w:eastAsia="仿宋_GB2312" w:hAnsi="Times New Roman" w:hint="eastAsia"/>
          <w:sz w:val="32"/>
          <w:szCs w:val="32"/>
          <w:lang w:eastAsia="zh-CN"/>
        </w:rPr>
        <w:t>2</w:t>
      </w:r>
      <w:r w:rsidRPr="00385482">
        <w:rPr>
          <w:rFonts w:ascii="Times New Roman" w:eastAsia="仿宋_GB2312" w:hAnsi="Times New Roman"/>
          <w:sz w:val="32"/>
          <w:szCs w:val="32"/>
          <w:lang w:eastAsia="zh-CN"/>
        </w:rPr>
        <w:t>019</w:t>
      </w:r>
      <w:r w:rsidRPr="00385482">
        <w:rPr>
          <w:rFonts w:ascii="Times New Roman" w:eastAsia="仿宋_GB2312" w:hAnsi="Times New Roman" w:hint="eastAsia"/>
          <w:sz w:val="32"/>
          <w:szCs w:val="32"/>
          <w:lang w:eastAsia="zh-CN"/>
        </w:rPr>
        <w:t>年</w:t>
      </w:r>
      <w:r w:rsidRPr="00385482">
        <w:rPr>
          <w:rFonts w:ascii="Times New Roman" w:eastAsia="仿宋_GB2312" w:hAnsi="Times New Roman" w:hint="eastAsia"/>
          <w:sz w:val="32"/>
          <w:szCs w:val="32"/>
          <w:lang w:eastAsia="zh-CN"/>
        </w:rPr>
        <w:t>1</w:t>
      </w:r>
      <w:r w:rsidRPr="00385482">
        <w:rPr>
          <w:rFonts w:ascii="Times New Roman" w:eastAsia="仿宋_GB2312" w:hAnsi="Times New Roman"/>
          <w:sz w:val="32"/>
          <w:szCs w:val="32"/>
          <w:lang w:eastAsia="zh-CN"/>
        </w:rPr>
        <w:t>2</w:t>
      </w:r>
      <w:r w:rsidRPr="00385482">
        <w:rPr>
          <w:rFonts w:ascii="Times New Roman" w:eastAsia="仿宋_GB2312" w:hAnsi="Times New Roman" w:hint="eastAsia"/>
          <w:sz w:val="32"/>
          <w:szCs w:val="32"/>
          <w:lang w:eastAsia="zh-CN"/>
        </w:rPr>
        <w:t>月</w:t>
      </w:r>
      <w:r w:rsidRPr="00385482">
        <w:rPr>
          <w:rFonts w:ascii="Times New Roman" w:eastAsia="仿宋_GB2312" w:hAnsi="Times New Roman" w:hint="eastAsia"/>
          <w:sz w:val="32"/>
          <w:szCs w:val="32"/>
          <w:lang w:eastAsia="zh-CN"/>
        </w:rPr>
        <w:t>9</w:t>
      </w:r>
      <w:r w:rsidRPr="00385482">
        <w:rPr>
          <w:rFonts w:ascii="Times New Roman" w:eastAsia="仿宋_GB2312" w:hAnsi="Times New Roman" w:hint="eastAsia"/>
          <w:sz w:val="32"/>
          <w:szCs w:val="32"/>
          <w:lang w:eastAsia="zh-CN"/>
        </w:rPr>
        <w:t>日与天津金玉物业有限公司</w:t>
      </w:r>
      <w:r>
        <w:rPr>
          <w:rFonts w:ascii="Times New Roman" w:eastAsia="仿宋_GB2312" w:hAnsi="Times New Roman" w:hint="eastAsia"/>
          <w:sz w:val="32"/>
          <w:szCs w:val="32"/>
          <w:lang w:eastAsia="zh-CN"/>
        </w:rPr>
        <w:t>签订了为期两年的物业服务合同，合同总金额</w:t>
      </w:r>
      <w:r>
        <w:rPr>
          <w:rFonts w:ascii="Times New Roman" w:eastAsia="仿宋_GB2312" w:hAnsi="Times New Roman" w:hint="eastAsia"/>
          <w:sz w:val="32"/>
          <w:szCs w:val="32"/>
          <w:lang w:eastAsia="zh-CN"/>
        </w:rPr>
        <w:t>2109158</w:t>
      </w:r>
      <w:r>
        <w:rPr>
          <w:rFonts w:ascii="Times New Roman" w:eastAsia="仿宋_GB2312" w:hAnsi="Times New Roman" w:hint="eastAsia"/>
          <w:sz w:val="32"/>
          <w:szCs w:val="32"/>
          <w:lang w:eastAsia="zh-CN"/>
        </w:rPr>
        <w:t>元，</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年需要支付的金额为</w:t>
      </w:r>
      <w:r>
        <w:rPr>
          <w:rFonts w:ascii="Times New Roman" w:eastAsia="仿宋_GB2312" w:hAnsi="Times New Roman" w:hint="eastAsia"/>
          <w:sz w:val="32"/>
          <w:szCs w:val="32"/>
          <w:lang w:eastAsia="zh-CN"/>
        </w:rPr>
        <w:t>1301604</w:t>
      </w:r>
      <w:r>
        <w:rPr>
          <w:rFonts w:ascii="Times New Roman" w:eastAsia="仿宋_GB2312" w:hAnsi="Times New Roman" w:hint="eastAsia"/>
          <w:sz w:val="32"/>
          <w:szCs w:val="32"/>
          <w:lang w:eastAsia="zh-CN"/>
        </w:rPr>
        <w:t>元。</w:t>
      </w:r>
    </w:p>
    <w:p w:rsidR="0081431D" w:rsidRDefault="00BA3663">
      <w:pPr>
        <w:spacing w:line="300" w:lineRule="auto"/>
        <w:outlineLvl w:val="2"/>
        <w:rPr>
          <w:rFonts w:ascii="Times New Roman" w:eastAsia="仿宋_GB2312" w:hAnsi="Times New Roman"/>
          <w:b/>
          <w:sz w:val="32"/>
          <w:szCs w:val="32"/>
          <w:lang w:eastAsia="zh-CN"/>
        </w:rPr>
      </w:pPr>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项目基本情况</w:t>
      </w:r>
      <w:bookmarkEnd w:id="7"/>
      <w:bookmarkEnd w:id="8"/>
      <w:bookmarkEnd w:id="9"/>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1</w:t>
      </w:r>
      <w:r>
        <w:rPr>
          <w:rFonts w:ascii="Times New Roman" w:eastAsia="仿宋_GB2312" w:hAnsi="Times New Roman"/>
          <w:sz w:val="32"/>
          <w:szCs w:val="32"/>
          <w:lang w:eastAsia="zh-CN"/>
        </w:rPr>
        <w:t>）项目名称及</w:t>
      </w: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w:t>
      </w:r>
    </w:p>
    <w:p w:rsidR="0081431D" w:rsidRDefault="00BA3663" w:rsidP="00AB5F8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项目名称：</w:t>
      </w:r>
      <w:r>
        <w:rPr>
          <w:rFonts w:ascii="Times New Roman" w:eastAsia="仿宋_GB2312" w:hAnsi="Times New Roman" w:cs="Times New Roman" w:hint="eastAsia"/>
          <w:sz w:val="32"/>
          <w:szCs w:val="32"/>
          <w:lang w:eastAsia="zh-CN"/>
        </w:rPr>
        <w:t>小外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物业服务经费</w:t>
      </w:r>
      <w:r w:rsidR="00B579F4">
        <w:rPr>
          <w:rFonts w:ascii="Times New Roman" w:eastAsia="仿宋_GB2312" w:hAnsi="Times New Roman" w:cs="Times New Roman" w:hint="eastAsia"/>
          <w:sz w:val="32"/>
          <w:szCs w:val="32"/>
          <w:lang w:eastAsia="zh-CN"/>
        </w:rPr>
        <w:t>（以下简称“本项目”）</w:t>
      </w:r>
    </w:p>
    <w:p w:rsidR="0081431D" w:rsidRDefault="00BA3663" w:rsidP="00AB5F88">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实施</w:t>
      </w:r>
      <w:r>
        <w:rPr>
          <w:rFonts w:ascii="Times New Roman" w:eastAsia="仿宋_GB2312" w:hAnsi="Times New Roman"/>
          <w:sz w:val="32"/>
          <w:szCs w:val="32"/>
          <w:lang w:eastAsia="zh-CN"/>
        </w:rPr>
        <w:t>单位：天津东疆保税港区</w:t>
      </w:r>
      <w:r>
        <w:rPr>
          <w:rFonts w:ascii="Times New Roman" w:eastAsia="仿宋_GB2312" w:hAnsi="Times New Roman" w:hint="eastAsia"/>
          <w:sz w:val="32"/>
          <w:szCs w:val="32"/>
          <w:lang w:eastAsia="zh-CN"/>
        </w:rPr>
        <w:t>社会</w:t>
      </w:r>
      <w:r>
        <w:rPr>
          <w:rFonts w:ascii="Times New Roman" w:eastAsia="仿宋_GB2312" w:hAnsi="Times New Roman"/>
          <w:sz w:val="32"/>
          <w:szCs w:val="32"/>
          <w:lang w:eastAsia="zh-CN"/>
        </w:rPr>
        <w:t>发展局</w:t>
      </w:r>
      <w:r w:rsidR="00B579F4">
        <w:rPr>
          <w:rFonts w:ascii="Times New Roman" w:eastAsia="仿宋_GB2312" w:hAnsi="Times New Roman"/>
          <w:sz w:val="32"/>
          <w:szCs w:val="32"/>
          <w:lang w:eastAsia="zh-CN"/>
        </w:rPr>
        <w:t>（以下简称</w:t>
      </w:r>
      <w:r w:rsidR="00B579F4">
        <w:rPr>
          <w:rFonts w:ascii="Times New Roman" w:eastAsia="仿宋_GB2312" w:hAnsi="Times New Roman"/>
          <w:sz w:val="32"/>
          <w:szCs w:val="32"/>
          <w:lang w:eastAsia="zh-CN"/>
        </w:rPr>
        <w:t>“</w:t>
      </w:r>
      <w:r w:rsidR="00B579F4">
        <w:rPr>
          <w:rFonts w:ascii="Times New Roman" w:eastAsia="仿宋_GB2312" w:hAnsi="Times New Roman"/>
          <w:sz w:val="32"/>
          <w:szCs w:val="32"/>
          <w:lang w:eastAsia="zh-CN"/>
        </w:rPr>
        <w:t>社发局</w:t>
      </w:r>
      <w:r w:rsidR="00B579F4">
        <w:rPr>
          <w:rFonts w:ascii="Times New Roman" w:eastAsia="仿宋_GB2312" w:hAnsi="Times New Roman"/>
          <w:sz w:val="32"/>
          <w:szCs w:val="32"/>
          <w:lang w:eastAsia="zh-CN"/>
        </w:rPr>
        <w:t>”</w:t>
      </w:r>
      <w:r w:rsidR="00B579F4">
        <w:rPr>
          <w:rFonts w:ascii="Times New Roman" w:eastAsia="仿宋_GB2312" w:hAnsi="Times New Roman"/>
          <w:sz w:val="32"/>
          <w:szCs w:val="32"/>
          <w:lang w:eastAsia="zh-CN"/>
        </w:rPr>
        <w:t>）</w:t>
      </w:r>
    </w:p>
    <w:p w:rsidR="0081431D" w:rsidRDefault="00BA3663" w:rsidP="00AB5F88">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社发局负责区域社会发展规划的编制及组织实施工作，负责社区管理、教育、卫生、体育事业管理工作，负责民政、退役军人服务工作；承担本部门主管行业、业务的安全生产工作。</w:t>
      </w:r>
    </w:p>
    <w:p w:rsidR="0081431D" w:rsidRDefault="00BA3663" w:rsidP="00AB5F88">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实施</w:t>
      </w:r>
      <w:r>
        <w:rPr>
          <w:rFonts w:ascii="Times New Roman" w:eastAsia="仿宋_GB2312" w:hAnsi="Times New Roman" w:cs="Times New Roman"/>
          <w:sz w:val="32"/>
          <w:szCs w:val="32"/>
          <w:lang w:eastAsia="zh-CN"/>
        </w:rPr>
        <w:t>地址：</w:t>
      </w:r>
      <w:r>
        <w:rPr>
          <w:rFonts w:ascii="仿宋" w:eastAsia="仿宋" w:hAnsi="仿宋" w:cs="仿宋" w:hint="eastAsia"/>
          <w:sz w:val="32"/>
          <w:szCs w:val="32"/>
          <w:lang w:eastAsia="zh-CN"/>
        </w:rPr>
        <w:t>天津外国语大学附属东疆外国语学校</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sz w:val="32"/>
          <w:szCs w:val="32"/>
          <w:lang w:eastAsia="zh-CN"/>
        </w:rPr>
        <w:t>2</w:t>
      </w:r>
      <w:r>
        <w:rPr>
          <w:rFonts w:ascii="Times New Roman" w:eastAsia="仿宋_GB2312" w:hAnsi="Times New Roman"/>
          <w:sz w:val="32"/>
          <w:szCs w:val="32"/>
          <w:lang w:eastAsia="zh-CN"/>
        </w:rPr>
        <w:t>）项目简介</w:t>
      </w:r>
    </w:p>
    <w:p w:rsidR="0081431D" w:rsidRDefault="00BA3663">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t>1</w:t>
      </w:r>
      <w:r>
        <w:rPr>
          <w:rFonts w:ascii="Times New Roman" w:eastAsia="仿宋_GB2312" w:hAnsi="Times New Roman"/>
          <w:sz w:val="32"/>
          <w:szCs w:val="30"/>
          <w:lang w:eastAsia="zh-CN"/>
        </w:rPr>
        <w:t>）项目性质</w:t>
      </w:r>
    </w:p>
    <w:p w:rsidR="0081431D" w:rsidRDefault="00BA3663" w:rsidP="00AB5F88">
      <w:pPr>
        <w:spacing w:line="300" w:lineRule="auto"/>
        <w:ind w:firstLineChars="200" w:firstLine="640"/>
        <w:jc w:val="both"/>
        <w:rPr>
          <w:rFonts w:ascii="Times New Roman" w:eastAsia="仿宋_GB2312" w:hAnsi="Times New Roman"/>
          <w:sz w:val="30"/>
          <w:szCs w:val="30"/>
          <w:lang w:eastAsia="zh-CN"/>
        </w:rPr>
      </w:pPr>
      <w:r>
        <w:rPr>
          <w:rFonts w:ascii="Times New Roman" w:eastAsia="仿宋_GB2312" w:hAnsi="Times New Roman"/>
          <w:sz w:val="32"/>
          <w:szCs w:val="32"/>
          <w:lang w:eastAsia="zh-CN"/>
        </w:rPr>
        <w:t>按支出性质和用途划分</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小外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物业服务经费</w:t>
      </w:r>
      <w:r>
        <w:rPr>
          <w:rFonts w:ascii="Times New Roman" w:eastAsia="仿宋_GB2312" w:hAnsi="Times New Roman" w:hint="eastAsia"/>
          <w:sz w:val="32"/>
          <w:szCs w:val="32"/>
          <w:lang w:eastAsia="zh-CN"/>
        </w:rPr>
        <w:t>属于</w:t>
      </w:r>
      <w:r>
        <w:rPr>
          <w:rFonts w:ascii="Times New Roman" w:eastAsia="仿宋_GB2312" w:hAnsi="Times New Roman" w:cs="Times New Roman" w:hint="eastAsia"/>
          <w:sz w:val="32"/>
          <w:szCs w:val="32"/>
          <w:lang w:eastAsia="zh-CN"/>
        </w:rPr>
        <w:t>教育支</w:t>
      </w:r>
      <w:r>
        <w:rPr>
          <w:rFonts w:ascii="Times New Roman" w:eastAsia="仿宋_GB2312" w:hAnsi="Times New Roman" w:cs="Times New Roman" w:hint="eastAsia"/>
          <w:sz w:val="32"/>
          <w:szCs w:val="32"/>
          <w:lang w:eastAsia="zh-CN"/>
        </w:rPr>
        <w:lastRenderedPageBreak/>
        <w:t>出</w:t>
      </w:r>
      <w:r>
        <w:rPr>
          <w:rFonts w:ascii="Times New Roman" w:eastAsia="仿宋_GB2312" w:hAnsi="Times New Roman" w:hint="eastAsia"/>
          <w:sz w:val="32"/>
          <w:szCs w:val="32"/>
          <w:lang w:eastAsia="zh-CN"/>
        </w:rPr>
        <w:t>。</w:t>
      </w:r>
    </w:p>
    <w:p w:rsidR="0081431D" w:rsidRDefault="00BA3663">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t>2</w:t>
      </w:r>
      <w:r>
        <w:rPr>
          <w:rFonts w:ascii="Times New Roman" w:eastAsia="仿宋_GB2312" w:hAnsi="Times New Roman"/>
          <w:sz w:val="32"/>
          <w:szCs w:val="30"/>
          <w:lang w:eastAsia="zh-CN"/>
        </w:rPr>
        <w:t>）主要内容和规模</w:t>
      </w:r>
    </w:p>
    <w:p w:rsidR="0081431D" w:rsidRDefault="00BA3663" w:rsidP="00AB5F88">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本项目主要内容是对物业单位在</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年给东疆小</w:t>
      </w:r>
      <w:proofErr w:type="gramStart"/>
      <w:r>
        <w:rPr>
          <w:rFonts w:ascii="Times New Roman" w:eastAsia="仿宋_GB2312" w:hAnsi="Times New Roman" w:hint="eastAsia"/>
          <w:sz w:val="32"/>
          <w:szCs w:val="32"/>
          <w:lang w:eastAsia="zh-CN"/>
        </w:rPr>
        <w:t>外提供</w:t>
      </w:r>
      <w:proofErr w:type="gramEnd"/>
      <w:r>
        <w:rPr>
          <w:rFonts w:ascii="Times New Roman" w:eastAsia="仿宋_GB2312" w:hAnsi="Times New Roman" w:hint="eastAsia"/>
          <w:sz w:val="32"/>
          <w:szCs w:val="32"/>
          <w:lang w:eastAsia="zh-CN"/>
        </w:rPr>
        <w:t>的校园清洁打扫、楼宇设施设备维修维护、</w:t>
      </w:r>
      <w:proofErr w:type="gramStart"/>
      <w:r>
        <w:rPr>
          <w:rFonts w:ascii="Times New Roman" w:eastAsia="仿宋_GB2312" w:hAnsi="Times New Roman" w:hint="eastAsia"/>
          <w:sz w:val="32"/>
          <w:szCs w:val="32"/>
          <w:lang w:eastAsia="zh-CN"/>
        </w:rPr>
        <w:t>绿植养护管理</w:t>
      </w:r>
      <w:proofErr w:type="gramEnd"/>
      <w:r>
        <w:rPr>
          <w:rFonts w:ascii="Times New Roman" w:eastAsia="仿宋_GB2312" w:hAnsi="Times New Roman" w:hint="eastAsia"/>
          <w:sz w:val="32"/>
          <w:szCs w:val="32"/>
          <w:lang w:eastAsia="zh-CN"/>
        </w:rPr>
        <w:t>、公共秩序维护和安全保卫等服务支付费用。</w:t>
      </w:r>
    </w:p>
    <w:p w:rsidR="0081431D" w:rsidRDefault="00BA3663">
      <w:pPr>
        <w:spacing w:line="300" w:lineRule="auto"/>
        <w:ind w:firstLineChars="200" w:firstLine="640"/>
        <w:rPr>
          <w:rFonts w:ascii="Times New Roman" w:eastAsia="仿宋_GB2312" w:hAnsi="Times New Roman"/>
          <w:sz w:val="32"/>
          <w:szCs w:val="30"/>
          <w:lang w:eastAsia="zh-CN"/>
        </w:rPr>
      </w:pPr>
      <w:r>
        <w:rPr>
          <w:rFonts w:ascii="Times New Roman" w:eastAsia="仿宋_GB2312" w:hAnsi="Times New Roman"/>
          <w:sz w:val="32"/>
          <w:szCs w:val="30"/>
          <w:lang w:eastAsia="zh-CN"/>
        </w:rPr>
        <w:t>3</w:t>
      </w:r>
      <w:r>
        <w:rPr>
          <w:rFonts w:ascii="Times New Roman" w:eastAsia="仿宋_GB2312" w:hAnsi="Times New Roman"/>
          <w:sz w:val="32"/>
          <w:szCs w:val="30"/>
          <w:lang w:eastAsia="zh-CN"/>
        </w:rPr>
        <w:t>）项目资金</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本项目年初批复预算为</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301604</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未</w:t>
      </w:r>
      <w:r>
        <w:rPr>
          <w:rFonts w:ascii="Times New Roman" w:eastAsia="仿宋_GB2312" w:hAnsi="Times New Roman"/>
          <w:sz w:val="32"/>
          <w:szCs w:val="32"/>
          <w:lang w:eastAsia="zh-CN"/>
        </w:rPr>
        <w:t>进行中期调整</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全年预算为</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301604</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，全年实际支出</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301604</w:t>
      </w:r>
      <w:r>
        <w:rPr>
          <w:rFonts w:ascii="Times New Roman" w:eastAsia="仿宋_GB2312" w:hAnsi="Times New Roman" w:hint="eastAsia"/>
          <w:sz w:val="32"/>
          <w:szCs w:val="32"/>
          <w:lang w:eastAsia="zh-CN"/>
        </w:rPr>
        <w:t>元</w:t>
      </w:r>
      <w:r>
        <w:rPr>
          <w:rFonts w:ascii="Times New Roman" w:eastAsia="仿宋_GB2312" w:hAnsi="Times New Roman"/>
          <w:sz w:val="32"/>
          <w:szCs w:val="32"/>
          <w:lang w:eastAsia="zh-CN"/>
        </w:rPr>
        <w:t>。</w:t>
      </w:r>
    </w:p>
    <w:p w:rsidR="0081431D" w:rsidRDefault="00BA366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sz w:val="32"/>
          <w:szCs w:val="32"/>
          <w:lang w:eastAsia="zh-CN"/>
        </w:rPr>
        <w:t>4</w:t>
      </w:r>
      <w:r>
        <w:rPr>
          <w:rFonts w:ascii="Times New Roman" w:eastAsia="仿宋_GB2312" w:hAnsi="Times New Roman"/>
          <w:sz w:val="32"/>
          <w:szCs w:val="32"/>
          <w:lang w:eastAsia="zh-CN"/>
        </w:rPr>
        <w:t>）立项审批程序</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本项目为年初批复项目，项目实施单位社发局完成</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年部门预算编制后，向</w:t>
      </w:r>
      <w:r>
        <w:rPr>
          <w:rFonts w:ascii="Times New Roman" w:eastAsia="仿宋_GB2312" w:hAnsi="Times New Roman"/>
          <w:sz w:val="32"/>
          <w:szCs w:val="32"/>
          <w:lang w:eastAsia="zh-CN"/>
        </w:rPr>
        <w:t>天津东疆保税港区</w:t>
      </w:r>
      <w:r>
        <w:rPr>
          <w:rFonts w:ascii="Times New Roman" w:eastAsia="仿宋_GB2312" w:hAnsi="Times New Roman" w:hint="eastAsia"/>
          <w:sz w:val="32"/>
          <w:szCs w:val="32"/>
          <w:lang w:eastAsia="zh-CN"/>
        </w:rPr>
        <w:t>财政局（</w:t>
      </w:r>
      <w:r w:rsidR="0077343F">
        <w:rPr>
          <w:rFonts w:ascii="Times New Roman" w:eastAsia="仿宋_GB2312" w:hAnsi="Times New Roman" w:hint="eastAsia"/>
          <w:sz w:val="32"/>
          <w:szCs w:val="32"/>
          <w:lang w:eastAsia="zh-CN"/>
        </w:rPr>
        <w:t>以下简称“</w:t>
      </w:r>
      <w:r>
        <w:rPr>
          <w:rFonts w:ascii="Times New Roman" w:eastAsia="仿宋_GB2312" w:hAnsi="Times New Roman" w:hint="eastAsia"/>
          <w:sz w:val="32"/>
          <w:szCs w:val="32"/>
          <w:lang w:eastAsia="zh-CN"/>
        </w:rPr>
        <w:t>财政局”）申报部门预算，于</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02</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9</w:t>
      </w:r>
      <w:r>
        <w:rPr>
          <w:rFonts w:ascii="Times New Roman" w:eastAsia="仿宋_GB2312" w:hAnsi="Times New Roman" w:hint="eastAsia"/>
          <w:sz w:val="32"/>
          <w:szCs w:val="32"/>
          <w:lang w:eastAsia="zh-CN"/>
        </w:rPr>
        <w:t>日获得了财政局《关于</w:t>
      </w:r>
      <w:r>
        <w:rPr>
          <w:rFonts w:ascii="Times New Roman" w:eastAsia="仿宋_GB2312" w:hAnsi="Times New Roman"/>
          <w:sz w:val="32"/>
          <w:szCs w:val="32"/>
          <w:lang w:eastAsia="zh-CN"/>
        </w:rPr>
        <w:t>天津东疆保税港区</w:t>
      </w:r>
      <w:r>
        <w:rPr>
          <w:rFonts w:ascii="Times New Roman" w:eastAsia="仿宋_GB2312" w:hAnsi="Times New Roman" w:hint="eastAsia"/>
          <w:sz w:val="32"/>
          <w:szCs w:val="32"/>
          <w:lang w:eastAsia="zh-CN"/>
        </w:rPr>
        <w:t>社会发展局</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年度部门预算的批复》（津东疆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号），其中，小外物业服务经费项目预算为</w:t>
      </w:r>
      <w:r>
        <w:rPr>
          <w:rFonts w:ascii="Times New Roman" w:eastAsia="仿宋_GB2312" w:hAnsi="Times New Roman"/>
          <w:sz w:val="32"/>
          <w:szCs w:val="32"/>
          <w:lang w:eastAsia="zh-CN"/>
        </w:rPr>
        <w:t>1301604</w:t>
      </w:r>
      <w:r>
        <w:rPr>
          <w:rFonts w:ascii="Times New Roman" w:eastAsia="仿宋_GB2312" w:hAnsi="Times New Roman" w:hint="eastAsia"/>
          <w:sz w:val="32"/>
          <w:szCs w:val="32"/>
          <w:lang w:eastAsia="zh-CN"/>
        </w:rPr>
        <w:t>元。</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28</w:t>
      </w:r>
      <w:r>
        <w:rPr>
          <w:rFonts w:ascii="Times New Roman" w:eastAsia="仿宋_GB2312" w:hAnsi="Times New Roman" w:hint="eastAsia"/>
          <w:sz w:val="32"/>
          <w:szCs w:val="32"/>
          <w:lang w:eastAsia="zh-CN"/>
        </w:rPr>
        <w:t>日，社发局</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年度部门中期调整预算获得财政局的批复（津东疆财预指〔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44</w:t>
      </w:r>
      <w:r>
        <w:rPr>
          <w:rFonts w:ascii="Times New Roman" w:eastAsia="仿宋_GB2312" w:hAnsi="Times New Roman" w:hint="eastAsia"/>
          <w:sz w:val="32"/>
          <w:szCs w:val="32"/>
          <w:lang w:eastAsia="zh-CN"/>
        </w:rPr>
        <w:t>号），其中，小外物业服务经费项目预算为</w:t>
      </w:r>
      <w:r>
        <w:rPr>
          <w:rFonts w:ascii="Times New Roman" w:eastAsia="仿宋_GB2312" w:hAnsi="Times New Roman"/>
          <w:sz w:val="32"/>
          <w:szCs w:val="32"/>
          <w:lang w:eastAsia="zh-CN"/>
        </w:rPr>
        <w:t>1301604</w:t>
      </w:r>
      <w:r>
        <w:rPr>
          <w:rFonts w:ascii="Times New Roman" w:eastAsia="仿宋_GB2312" w:hAnsi="Times New Roman" w:hint="eastAsia"/>
          <w:sz w:val="32"/>
          <w:szCs w:val="32"/>
          <w:lang w:eastAsia="zh-CN"/>
        </w:rPr>
        <w:t>元，未进行调整。</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10" w:name="_Toc110329960"/>
      <w:r>
        <w:rPr>
          <w:rFonts w:ascii="Times New Roman" w:eastAsia="仿宋_GB2312" w:hAnsi="Times New Roman" w:cs="Times New Roman" w:hint="eastAsia"/>
          <w:b/>
          <w:sz w:val="32"/>
          <w:szCs w:val="32"/>
          <w:lang w:eastAsia="zh-CN"/>
        </w:rPr>
        <w:t>（二）项目绩效目标</w:t>
      </w:r>
      <w:bookmarkEnd w:id="10"/>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根据项目支出绩效目标表得知，本项目总体绩效目标为：支付东疆小外物业服务费用，确保学校正常运转。</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）数量目标：服务学校</w:t>
      </w:r>
      <w:r>
        <w:rPr>
          <w:rFonts w:ascii="Times New Roman" w:eastAsia="仿宋_GB2312" w:hAnsi="Times New Roman" w:hint="eastAsia"/>
          <w:sz w:val="32"/>
          <w:szCs w:val="32"/>
          <w:lang w:eastAsia="zh-CN"/>
        </w:rPr>
        <w:t>1</w:t>
      </w:r>
      <w:r>
        <w:rPr>
          <w:rFonts w:ascii="Times New Roman" w:eastAsia="仿宋_GB2312" w:hAnsi="Times New Roman" w:hint="eastAsia"/>
          <w:sz w:val="32"/>
          <w:szCs w:val="32"/>
          <w:lang w:eastAsia="zh-CN"/>
        </w:rPr>
        <w:t>所；物业管理团队人数</w:t>
      </w:r>
      <w:r>
        <w:rPr>
          <w:rFonts w:ascii="Times New Roman" w:eastAsia="仿宋_GB2312" w:hAnsi="Times New Roman" w:hint="eastAsia"/>
          <w:sz w:val="32"/>
          <w:szCs w:val="32"/>
          <w:lang w:eastAsia="zh-CN"/>
        </w:rPr>
        <w:t>11</w:t>
      </w:r>
      <w:r>
        <w:rPr>
          <w:rFonts w:ascii="Times New Roman" w:eastAsia="仿宋_GB2312" w:hAnsi="Times New Roman" w:hint="eastAsia"/>
          <w:sz w:val="32"/>
          <w:szCs w:val="32"/>
          <w:lang w:eastAsia="zh-CN"/>
        </w:rPr>
        <w:lastRenderedPageBreak/>
        <w:t>人，服务师生人数</w:t>
      </w:r>
      <w:r>
        <w:rPr>
          <w:rFonts w:ascii="Times New Roman" w:eastAsia="仿宋_GB2312" w:hAnsi="Times New Roman" w:hint="eastAsia"/>
          <w:sz w:val="32"/>
          <w:szCs w:val="32"/>
          <w:lang w:eastAsia="zh-CN"/>
        </w:rPr>
        <w:t>14</w:t>
      </w:r>
      <w:r>
        <w:rPr>
          <w:rFonts w:ascii="Times New Roman" w:eastAsia="仿宋_GB2312" w:hAnsi="Times New Roman" w:hint="eastAsia"/>
          <w:sz w:val="32"/>
          <w:szCs w:val="32"/>
          <w:lang w:eastAsia="zh-CN"/>
        </w:rPr>
        <w:t>人。</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hint="eastAsia"/>
          <w:sz w:val="32"/>
          <w:szCs w:val="32"/>
          <w:lang w:eastAsia="zh-CN"/>
        </w:rPr>
        <w:t>）质量目标：物业服务质量，师生满意度≥</w:t>
      </w:r>
      <w:r>
        <w:rPr>
          <w:rFonts w:ascii="Times New Roman" w:eastAsia="仿宋_GB2312" w:hAnsi="Times New Roman" w:hint="eastAsia"/>
          <w:sz w:val="32"/>
          <w:szCs w:val="32"/>
          <w:lang w:eastAsia="zh-CN"/>
        </w:rPr>
        <w:t>90%</w:t>
      </w:r>
      <w:r>
        <w:rPr>
          <w:rFonts w:ascii="Times New Roman" w:eastAsia="仿宋_GB2312" w:hAnsi="Times New Roman" w:hint="eastAsia"/>
          <w:sz w:val="32"/>
          <w:szCs w:val="32"/>
          <w:lang w:eastAsia="zh-CN"/>
        </w:rPr>
        <w:t>；物业服务验收合格率≥</w:t>
      </w:r>
      <w:r>
        <w:rPr>
          <w:rFonts w:ascii="Times New Roman" w:eastAsia="仿宋_GB2312" w:hAnsi="Times New Roman" w:hint="eastAsia"/>
          <w:sz w:val="32"/>
          <w:szCs w:val="32"/>
          <w:lang w:eastAsia="zh-CN"/>
        </w:rPr>
        <w:t>90%</w:t>
      </w:r>
      <w:r>
        <w:rPr>
          <w:rFonts w:ascii="Times New Roman" w:eastAsia="仿宋_GB2312" w:hAnsi="Times New Roman" w:hint="eastAsia"/>
          <w:sz w:val="32"/>
          <w:szCs w:val="32"/>
          <w:lang w:eastAsia="zh-CN"/>
        </w:rPr>
        <w:t>。</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3</w:t>
      </w:r>
      <w:r>
        <w:rPr>
          <w:rFonts w:ascii="Times New Roman" w:eastAsia="仿宋_GB2312" w:hAnsi="Times New Roman" w:hint="eastAsia"/>
          <w:sz w:val="32"/>
          <w:szCs w:val="32"/>
          <w:lang w:eastAsia="zh-CN"/>
        </w:rPr>
        <w:t>）时效目标：完成</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年全年物业服务，问题反馈时间一周。</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4</w:t>
      </w:r>
      <w:r>
        <w:rPr>
          <w:rFonts w:ascii="Times New Roman" w:eastAsia="仿宋_GB2312" w:hAnsi="Times New Roman" w:hint="eastAsia"/>
          <w:sz w:val="32"/>
          <w:szCs w:val="32"/>
          <w:lang w:eastAsia="zh-CN"/>
        </w:rPr>
        <w:t>）成本目标：</w:t>
      </w:r>
      <w:r>
        <w:rPr>
          <w:rFonts w:ascii="Times New Roman" w:eastAsia="仿宋_GB2312" w:hAnsi="Times New Roman" w:hint="eastAsia"/>
          <w:sz w:val="32"/>
          <w:szCs w:val="32"/>
          <w:lang w:eastAsia="zh-CN"/>
        </w:rPr>
        <w:t>130.1604</w:t>
      </w:r>
      <w:r>
        <w:rPr>
          <w:rFonts w:ascii="Times New Roman" w:eastAsia="仿宋_GB2312" w:hAnsi="Times New Roman" w:hint="eastAsia"/>
          <w:sz w:val="32"/>
          <w:szCs w:val="32"/>
          <w:lang w:eastAsia="zh-CN"/>
        </w:rPr>
        <w:t>万元。</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5</w:t>
      </w:r>
      <w:r>
        <w:rPr>
          <w:rFonts w:ascii="Times New Roman" w:eastAsia="仿宋_GB2312" w:hAnsi="Times New Roman" w:hint="eastAsia"/>
          <w:sz w:val="32"/>
          <w:szCs w:val="32"/>
          <w:lang w:eastAsia="zh-CN"/>
        </w:rPr>
        <w:t>）社会效益目标：学校环境干净有序。</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6</w:t>
      </w:r>
      <w:r>
        <w:rPr>
          <w:rFonts w:ascii="Times New Roman" w:eastAsia="仿宋_GB2312" w:hAnsi="Times New Roman" w:hint="eastAsia"/>
          <w:sz w:val="32"/>
          <w:szCs w:val="32"/>
          <w:lang w:eastAsia="zh-CN"/>
        </w:rPr>
        <w:t>）可持续影响指标：提升东疆小学知名度（学校学生人数增加）。</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7</w:t>
      </w:r>
      <w:r>
        <w:rPr>
          <w:rFonts w:ascii="Times New Roman" w:eastAsia="仿宋_GB2312" w:hAnsi="Times New Roman" w:hint="eastAsia"/>
          <w:sz w:val="32"/>
          <w:szCs w:val="32"/>
          <w:lang w:eastAsia="zh-CN"/>
        </w:rPr>
        <w:t>）服务对象满意度：东疆小外学生及家长满意度，≥</w:t>
      </w:r>
      <w:r>
        <w:rPr>
          <w:rFonts w:ascii="Times New Roman" w:eastAsia="仿宋_GB2312" w:hAnsi="Times New Roman" w:hint="eastAsia"/>
          <w:sz w:val="32"/>
          <w:szCs w:val="32"/>
          <w:lang w:eastAsia="zh-CN"/>
        </w:rPr>
        <w:t>90%</w:t>
      </w:r>
      <w:r>
        <w:rPr>
          <w:rFonts w:ascii="Times New Roman" w:eastAsia="仿宋_GB2312" w:hAnsi="Times New Roman" w:hint="eastAsia"/>
          <w:sz w:val="32"/>
          <w:szCs w:val="32"/>
          <w:lang w:eastAsia="zh-CN"/>
        </w:rPr>
        <w:t>。</w:t>
      </w:r>
    </w:p>
    <w:p w:rsidR="0081431D" w:rsidRDefault="0081431D" w:rsidP="005E4405">
      <w:pPr>
        <w:spacing w:line="600" w:lineRule="exact"/>
        <w:ind w:firstLineChars="200" w:firstLine="654"/>
        <w:jc w:val="both"/>
        <w:rPr>
          <w:rFonts w:ascii="Times New Roman" w:eastAsia="仿宋_GB2312" w:hAnsi="Times New Roman" w:cs="Times New Roman"/>
          <w:spacing w:val="-4"/>
          <w:w w:val="105"/>
          <w:sz w:val="32"/>
          <w:szCs w:val="32"/>
          <w:highlight w:val="yellow"/>
          <w:lang w:eastAsia="zh-CN"/>
        </w:rPr>
        <w:sectPr w:rsidR="0081431D">
          <w:headerReference w:type="default" r:id="rId13"/>
          <w:pgSz w:w="11906" w:h="16838"/>
          <w:pgMar w:top="1440" w:right="1800" w:bottom="1440" w:left="1800" w:header="851" w:footer="992" w:gutter="0"/>
          <w:pgNumType w:start="1"/>
          <w:cols w:space="425"/>
          <w:docGrid w:type="lines" w:linePitch="312"/>
        </w:sectPr>
      </w:pPr>
    </w:p>
    <w:p w:rsidR="0081431D" w:rsidRDefault="00BA3663">
      <w:pPr>
        <w:spacing w:line="300" w:lineRule="auto"/>
        <w:jc w:val="center"/>
        <w:outlineLvl w:val="0"/>
        <w:rPr>
          <w:rFonts w:ascii="黑体" w:eastAsia="黑体" w:hAnsi="黑体" w:cs="Times New Roman"/>
          <w:spacing w:val="-4"/>
          <w:w w:val="105"/>
          <w:sz w:val="32"/>
          <w:szCs w:val="32"/>
          <w:lang w:eastAsia="zh-CN"/>
        </w:rPr>
      </w:pPr>
      <w:bookmarkStart w:id="11" w:name="_Toc110329961"/>
      <w:r>
        <w:rPr>
          <w:rFonts w:ascii="黑体" w:eastAsia="黑体" w:hAnsi="黑体" w:cs="Times New Roman"/>
          <w:spacing w:val="-4"/>
          <w:w w:val="105"/>
          <w:sz w:val="32"/>
          <w:szCs w:val="32"/>
          <w:lang w:eastAsia="zh-CN"/>
        </w:rPr>
        <w:lastRenderedPageBreak/>
        <w:t>二、绩效评价工作开展情况</w:t>
      </w:r>
      <w:bookmarkEnd w:id="11"/>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12" w:name="_Toc110329962"/>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绩效评价目的</w:t>
      </w:r>
      <w:r>
        <w:rPr>
          <w:rFonts w:ascii="Times New Roman" w:eastAsia="仿宋_GB2312" w:hAnsi="Times New Roman" w:cs="Times New Roman" w:hint="eastAsia"/>
          <w:b/>
          <w:sz w:val="32"/>
          <w:szCs w:val="32"/>
          <w:lang w:eastAsia="zh-CN"/>
        </w:rPr>
        <w:t>、对象和范围</w:t>
      </w:r>
      <w:bookmarkEnd w:id="12"/>
    </w:p>
    <w:p w:rsidR="0081431D" w:rsidRDefault="00BA3663">
      <w:pPr>
        <w:spacing w:line="300" w:lineRule="auto"/>
        <w:outlineLvl w:val="2"/>
        <w:rPr>
          <w:rFonts w:ascii="Times New Roman" w:eastAsia="仿宋_GB2312" w:hAnsi="Times New Roman"/>
          <w:b/>
          <w:sz w:val="32"/>
          <w:szCs w:val="32"/>
          <w:lang w:eastAsia="zh-CN"/>
        </w:rPr>
      </w:pPr>
      <w:bookmarkStart w:id="13" w:name="_Toc63840703"/>
      <w:bookmarkStart w:id="14" w:name="_Toc77066936"/>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绩效评价目的</w:t>
      </w:r>
      <w:bookmarkEnd w:id="13"/>
      <w:bookmarkEnd w:id="14"/>
    </w:p>
    <w:p w:rsidR="0081431D" w:rsidRDefault="00BA3663" w:rsidP="00AB5F88">
      <w:pPr>
        <w:widowControl/>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次评价通过加强预算绩效管理，提高各部门项目支出绩效目标管理的规范性、科学性和有效性。主要是根据确定的职责，评价各部门利用项目预算资金在预算年度内预期达到的总体产出和效果。也可以达到引导财政资金的投资方向，作为完善相关财政政策、安排以后年度预算的参考意见。</w:t>
      </w:r>
    </w:p>
    <w:p w:rsidR="0081431D" w:rsidRDefault="00BA3663">
      <w:pPr>
        <w:spacing w:line="300" w:lineRule="auto"/>
        <w:outlineLvl w:val="2"/>
        <w:rPr>
          <w:rFonts w:ascii="Times New Roman" w:eastAsia="仿宋_GB2312" w:hAnsi="Times New Roman"/>
          <w:b/>
          <w:sz w:val="32"/>
          <w:szCs w:val="32"/>
          <w:lang w:eastAsia="zh-CN"/>
        </w:rPr>
      </w:pPr>
      <w:bookmarkStart w:id="15" w:name="_Toc63840704"/>
      <w:bookmarkStart w:id="16" w:name="_Toc77066937"/>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绩效评价对象和范围</w:t>
      </w:r>
      <w:bookmarkEnd w:id="15"/>
      <w:bookmarkEnd w:id="16"/>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本次对小外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物业服务经费进行评价，主要评价内容及范围如下：</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）立项依据和立项程序情况；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）绩效目标和指标设定情况；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）预算编制和资金分配情况；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）资金管理和使用情况；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）相关制度办法的健全性及执行情况；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）实现的产出情况；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）取得的效益情况；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）其他相关内容。</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17" w:name="_Toc110329963"/>
      <w:r>
        <w:rPr>
          <w:rFonts w:ascii="Times New Roman" w:eastAsia="仿宋_GB2312" w:hAnsi="Times New Roman" w:cs="Times New Roman" w:hint="eastAsia"/>
          <w:b/>
          <w:sz w:val="32"/>
          <w:szCs w:val="32"/>
          <w:lang w:eastAsia="zh-CN"/>
        </w:rPr>
        <w:t>（二）绩效评价原则、指标体系、方法、标准</w:t>
      </w:r>
      <w:bookmarkEnd w:id="17"/>
    </w:p>
    <w:p w:rsidR="0081431D" w:rsidRDefault="00BA3663">
      <w:pPr>
        <w:spacing w:line="300" w:lineRule="auto"/>
        <w:outlineLvl w:val="2"/>
        <w:rPr>
          <w:rFonts w:ascii="Times New Roman" w:eastAsia="仿宋_GB2312" w:hAnsi="Times New Roman"/>
          <w:b/>
          <w:sz w:val="32"/>
          <w:szCs w:val="32"/>
          <w:lang w:eastAsia="zh-CN"/>
        </w:rPr>
      </w:pPr>
      <w:bookmarkStart w:id="18" w:name="_Toc63840706"/>
      <w:bookmarkStart w:id="19" w:name="_Toc77066939"/>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绩效评价原则</w:t>
      </w:r>
      <w:bookmarkEnd w:id="18"/>
      <w:bookmarkEnd w:id="19"/>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）科学规范原则。绩效评价应当运用科学合理的评</w:t>
      </w:r>
      <w:r>
        <w:rPr>
          <w:rFonts w:ascii="Times New Roman" w:eastAsia="仿宋_GB2312" w:hAnsi="Times New Roman" w:cs="Times New Roman" w:hint="eastAsia"/>
          <w:sz w:val="32"/>
          <w:szCs w:val="32"/>
          <w:lang w:eastAsia="zh-CN"/>
        </w:rPr>
        <w:lastRenderedPageBreak/>
        <w:t>价指标体系和方法，按照规范的程序，对支出绩效进行客观、公正的反映。</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）统筹兼顾原则。绩效自评、部门评价和财政评价应职责明确，各有侧重，互相衔接。按照“谁支出、谁自评”的原则，绩效自评由项目单位自主实施，财政评价委托第三方机构实施。</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）激励约束原则。绩效评价结果应与预算安排、政策调整、改进管理实质性挂钩，体现奖优罚劣和激励相容导向，有效要安排、低效要压减、无效要问责。</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）公开透明原则。绩效评价结果应依法依规公开，并自觉接受有关机构和社会监督。</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）有据可循原则。预算绩效评价以实际情况为基础，绩效评价所依据的资料是往年实际数据或是依据实际数据推算得到的数据。</w:t>
      </w:r>
    </w:p>
    <w:p w:rsidR="0081431D" w:rsidRDefault="00BA3663">
      <w:pPr>
        <w:spacing w:line="300" w:lineRule="auto"/>
        <w:outlineLvl w:val="2"/>
        <w:rPr>
          <w:rFonts w:ascii="Times New Roman" w:eastAsia="仿宋_GB2312" w:hAnsi="Times New Roman"/>
          <w:b/>
          <w:sz w:val="32"/>
          <w:szCs w:val="32"/>
          <w:lang w:eastAsia="zh-CN"/>
        </w:rPr>
      </w:pPr>
      <w:bookmarkStart w:id="20" w:name="_Toc63840707"/>
      <w:bookmarkStart w:id="21" w:name="_Toc77066940"/>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绩效评价指标体系</w:t>
      </w:r>
      <w:bookmarkEnd w:id="20"/>
      <w:bookmarkEnd w:id="21"/>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项目绩效评价指标体系由决策、过程、产出、效益及自评五个一级指标构成。设置二级指标</w:t>
      </w:r>
      <w:r>
        <w:rPr>
          <w:rFonts w:ascii="Times New Roman" w:eastAsia="仿宋_GB2312" w:hAnsi="Times New Roman" w:cs="Times New Roman" w:hint="eastAsia"/>
          <w:sz w:val="32"/>
          <w:szCs w:val="32"/>
          <w:lang w:eastAsia="zh-CN"/>
        </w:rPr>
        <w:t>1</w:t>
      </w:r>
      <w:r w:rsidR="00AC333B">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个，三级指标</w:t>
      </w:r>
      <w:r>
        <w:rPr>
          <w:rFonts w:ascii="Times New Roman" w:eastAsia="仿宋_GB2312" w:hAnsi="Times New Roman" w:cs="Times New Roman"/>
          <w:sz w:val="32"/>
          <w:szCs w:val="32"/>
          <w:lang w:eastAsia="zh-CN"/>
        </w:rPr>
        <w:t>18</w:t>
      </w:r>
      <w:r>
        <w:rPr>
          <w:rFonts w:ascii="Times New Roman" w:eastAsia="仿宋_GB2312" w:hAnsi="Times New Roman" w:cs="Times New Roman" w:hint="eastAsia"/>
          <w:sz w:val="32"/>
          <w:szCs w:val="32"/>
          <w:lang w:eastAsia="zh-CN"/>
        </w:rPr>
        <w:t>个。</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本项目绩效评价指标体系详见附件：小外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物业服务经费绩效评价指标评分表。</w:t>
      </w:r>
    </w:p>
    <w:p w:rsidR="0081431D" w:rsidRDefault="00BA3663">
      <w:pPr>
        <w:spacing w:line="300" w:lineRule="auto"/>
        <w:outlineLvl w:val="2"/>
        <w:rPr>
          <w:rFonts w:ascii="Times New Roman" w:eastAsia="仿宋_GB2312" w:hAnsi="Times New Roman"/>
          <w:b/>
          <w:sz w:val="32"/>
          <w:szCs w:val="32"/>
          <w:lang w:eastAsia="zh-CN"/>
        </w:rPr>
      </w:pPr>
      <w:bookmarkStart w:id="22" w:name="_Toc77066941"/>
      <w:bookmarkStart w:id="23" w:name="_Toc63840708"/>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绩效评价方法</w:t>
      </w:r>
      <w:bookmarkEnd w:id="22"/>
      <w:bookmarkEnd w:id="23"/>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绩效评价技术方法主要有成本效益分析法、比较法、因素分析法、最低成本法、公众评判法等。其中：</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）成本效益分析法。是指将一定时期内的支出与效益进行对比分析，以评价绩效目标的实现程度。</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）比较法。是指通过对绩效目标与实施效果、历史与当期情况、不同部门和地区同类支出的比较，综合分析绩效目标的实现程度。</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）因素分析法。是指通过综合分析影响绩效目标实现、实施效果的内外因素，评价绩效目标实现程度。</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）最低成本法。是指对效益确定却不易计量的多个同类对象的实施成本进行比较，评价绩效目标的实现程度。</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）公众评判法。是指通过专家评估、公众问卷及抽样调查等对预算支出效果进行评判，评价绩效目标的实现程度。</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）其他评价方法。</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绩效评价方法的选用应当坚持简便有效的原则，评价时可根据对象的具体情况，采用一种或多种方法进行绩效评价。</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在本次评价过程中，将采用抽查、审阅、计算、询问、观察、分析性复核等方法。通过实施单位的数据填报，辅以评价工作小组实地调查、查阅问卷、听取汇报、查看管理资料等方式收集信息，采用成本效益分析法、比较法、公众评判法、问卷调查法等进行评分，以定量考核与以定性分析为相结合，汇总形成评价综合得分。</w:t>
      </w:r>
    </w:p>
    <w:p w:rsidR="0081431D" w:rsidRDefault="00BA3663">
      <w:pPr>
        <w:spacing w:line="300" w:lineRule="auto"/>
        <w:outlineLvl w:val="2"/>
        <w:rPr>
          <w:rFonts w:ascii="Times New Roman" w:eastAsia="仿宋_GB2312" w:hAnsi="Times New Roman"/>
          <w:b/>
          <w:sz w:val="32"/>
          <w:szCs w:val="32"/>
          <w:lang w:eastAsia="zh-CN"/>
        </w:rPr>
      </w:pPr>
      <w:bookmarkStart w:id="24" w:name="_Toc77066942"/>
      <w:bookmarkStart w:id="25" w:name="_Toc63840709"/>
      <w:r>
        <w:rPr>
          <w:rFonts w:ascii="Times New Roman" w:eastAsia="仿宋_GB2312" w:hAnsi="Times New Roman" w:hint="eastAsia"/>
          <w:b/>
          <w:sz w:val="32"/>
          <w:szCs w:val="32"/>
          <w:lang w:eastAsia="zh-CN"/>
        </w:rPr>
        <w:lastRenderedPageBreak/>
        <w:t>4.</w:t>
      </w:r>
      <w:r>
        <w:rPr>
          <w:rFonts w:ascii="Times New Roman" w:eastAsia="仿宋_GB2312" w:hAnsi="Times New Roman" w:hint="eastAsia"/>
          <w:b/>
          <w:sz w:val="32"/>
          <w:szCs w:val="32"/>
          <w:lang w:eastAsia="zh-CN"/>
        </w:rPr>
        <w:t>绩效评价标准</w:t>
      </w:r>
      <w:bookmarkEnd w:id="24"/>
      <w:bookmarkEnd w:id="25"/>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本项目绩效评价标准详见附件。</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指标体系满分</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分，各项指标综合得分</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分（含）以上为优；</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90</w:t>
      </w:r>
      <w:r>
        <w:rPr>
          <w:rFonts w:ascii="Times New Roman" w:eastAsia="仿宋_GB2312" w:hAnsi="Times New Roman" w:cs="Times New Roman" w:hint="eastAsia"/>
          <w:sz w:val="32"/>
          <w:szCs w:val="32"/>
          <w:lang w:eastAsia="zh-CN"/>
        </w:rPr>
        <w:t>分为良；</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分（含）至</w:t>
      </w:r>
      <w:r>
        <w:rPr>
          <w:rFonts w:ascii="Times New Roman" w:eastAsia="仿宋_GB2312" w:hAnsi="Times New Roman" w:cs="Times New Roman" w:hint="eastAsia"/>
          <w:sz w:val="32"/>
          <w:szCs w:val="32"/>
          <w:lang w:eastAsia="zh-CN"/>
        </w:rPr>
        <w:t>80</w:t>
      </w:r>
      <w:r>
        <w:rPr>
          <w:rFonts w:ascii="Times New Roman" w:eastAsia="仿宋_GB2312" w:hAnsi="Times New Roman" w:cs="Times New Roman" w:hint="eastAsia"/>
          <w:sz w:val="32"/>
          <w:szCs w:val="32"/>
          <w:lang w:eastAsia="zh-CN"/>
        </w:rPr>
        <w:t>分为中；</w:t>
      </w:r>
      <w:r>
        <w:rPr>
          <w:rFonts w:ascii="Times New Roman" w:eastAsia="仿宋_GB2312" w:hAnsi="Times New Roman" w:cs="Times New Roman" w:hint="eastAsia"/>
          <w:sz w:val="32"/>
          <w:szCs w:val="32"/>
          <w:lang w:eastAsia="zh-CN"/>
        </w:rPr>
        <w:t>60</w:t>
      </w:r>
      <w:r>
        <w:rPr>
          <w:rFonts w:ascii="Times New Roman" w:eastAsia="仿宋_GB2312" w:hAnsi="Times New Roman" w:cs="Times New Roman" w:hint="eastAsia"/>
          <w:sz w:val="32"/>
          <w:szCs w:val="32"/>
          <w:lang w:eastAsia="zh-CN"/>
        </w:rPr>
        <w:t>分以下为差。</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26" w:name="_Toc110329964"/>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绩效评价工作过程</w:t>
      </w:r>
      <w:bookmarkEnd w:id="26"/>
    </w:p>
    <w:p w:rsidR="0081431D" w:rsidRDefault="00BA3663">
      <w:pPr>
        <w:spacing w:line="300" w:lineRule="auto"/>
        <w:outlineLvl w:val="2"/>
        <w:rPr>
          <w:rFonts w:ascii="Times New Roman" w:eastAsia="仿宋_GB2312" w:hAnsi="Times New Roman"/>
          <w:b/>
          <w:sz w:val="32"/>
          <w:szCs w:val="32"/>
          <w:lang w:eastAsia="zh-CN"/>
        </w:rPr>
      </w:pPr>
      <w:bookmarkStart w:id="27" w:name="_Toc77066944"/>
      <w:bookmarkStart w:id="28" w:name="_Toc63840711"/>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前期准备</w:t>
      </w:r>
      <w:bookmarkEnd w:id="27"/>
      <w:bookmarkEnd w:id="28"/>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）成立绩效评价工作组</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公司抽调专人成立绩效评价工作组，制定评价方案，明确工作职责，组织人员开展业务学习，熟悉相关政策和要求，设计相关表格，联系相关部门和单位，确定实施时间。</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）组织各单位编制自评报告</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组织各单位进行自评，填报自评表、编制自评报告。</w:t>
      </w:r>
    </w:p>
    <w:p w:rsidR="0081431D" w:rsidRDefault="00BA3663">
      <w:pPr>
        <w:spacing w:line="300" w:lineRule="auto"/>
        <w:outlineLvl w:val="2"/>
        <w:rPr>
          <w:rFonts w:ascii="Times New Roman" w:eastAsia="仿宋_GB2312" w:hAnsi="Times New Roman"/>
          <w:b/>
          <w:sz w:val="32"/>
          <w:szCs w:val="32"/>
          <w:lang w:eastAsia="zh-CN"/>
        </w:rPr>
      </w:pPr>
      <w:bookmarkStart w:id="29" w:name="_Toc63840712"/>
      <w:bookmarkStart w:id="30" w:name="_Toc7706694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实施阶段</w:t>
      </w:r>
      <w:bookmarkEnd w:id="29"/>
      <w:bookmarkEnd w:id="30"/>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）收集分析资料、建立指标体系</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收集相关政策文件和主管部门管理制度等资料；根据提供的自评报告及自评表，收集项目相关资料，分析相关制度是否完善，资金预算、评审、验收等程序是否符合要求，资金支出是否符合规定，资金拨付手续是否齐全，是否存在截留、挪用等情况。根据项目实际情况建立指标体系。</w:t>
      </w:r>
    </w:p>
    <w:p w:rsidR="0081431D" w:rsidRDefault="00BA3663">
      <w:pPr>
        <w:numPr>
          <w:ilvl w:val="0"/>
          <w:numId w:val="1"/>
        </w:num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召开座谈会及现场调研</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组织社发局及相关人员等召开座谈会，双方就资料分析</w:t>
      </w:r>
      <w:r>
        <w:rPr>
          <w:rFonts w:ascii="Times New Roman" w:eastAsia="仿宋_GB2312" w:hAnsi="Times New Roman" w:cs="Times New Roman" w:hint="eastAsia"/>
          <w:sz w:val="32"/>
          <w:szCs w:val="32"/>
          <w:lang w:eastAsia="zh-CN"/>
        </w:rPr>
        <w:lastRenderedPageBreak/>
        <w:t>过程中产生的问题进行沟通。</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组织专人进行现场实地查看，发放问卷调查。</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）报告撰写阶段</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过网络查阅、现场咨询、检查核实等步骤，在收集、整理、汇总、核实、分析相关资料和数据的基础上，对资金管理、政策制度执行以及资金的使用、产生的效果进行综合评价，通过对相关资料进行综合分析，按照确定的评价指标和标准，结合现场评价情况，得出评价结论，形成绩效评价报告初稿。</w:t>
      </w:r>
    </w:p>
    <w:p w:rsidR="0081431D" w:rsidRDefault="00BA3663">
      <w:pPr>
        <w:spacing w:line="300" w:lineRule="auto"/>
        <w:outlineLvl w:val="2"/>
        <w:rPr>
          <w:rFonts w:ascii="Times New Roman" w:eastAsia="仿宋_GB2312" w:hAnsi="Times New Roman"/>
          <w:b/>
          <w:sz w:val="32"/>
          <w:szCs w:val="32"/>
          <w:lang w:eastAsia="zh-CN"/>
        </w:rPr>
      </w:pPr>
      <w:bookmarkStart w:id="31" w:name="_Toc63840713"/>
      <w:bookmarkStart w:id="32" w:name="_Toc77066946"/>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评价完成阶段</w:t>
      </w:r>
      <w:bookmarkEnd w:id="31"/>
      <w:bookmarkEnd w:id="32"/>
    </w:p>
    <w:p w:rsidR="0081431D" w:rsidRDefault="00BA3663">
      <w:pPr>
        <w:autoSpaceDE w:val="0"/>
        <w:autoSpaceDN w:val="0"/>
        <w:adjustRightInd w:val="0"/>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与财政部门沟通报告初步结论及内容；向实施单位发送评价结论，并听取其反馈意见；经最终调整修正后，出具评估报告；及时整理评估工作底稿、附件、核对取证记录和有关资料，将完整的项目评价资料登记归档。</w:t>
      </w:r>
    </w:p>
    <w:p w:rsidR="0081431D" w:rsidRDefault="0081431D">
      <w:pPr>
        <w:spacing w:line="300" w:lineRule="auto"/>
        <w:jc w:val="both"/>
        <w:rPr>
          <w:rFonts w:ascii="Times New Roman" w:eastAsia="仿宋_GB2312" w:hAnsi="Times New Roman" w:cs="Times New Roman"/>
          <w:b/>
          <w:sz w:val="32"/>
          <w:szCs w:val="32"/>
          <w:lang w:eastAsia="zh-CN"/>
        </w:rPr>
      </w:pPr>
    </w:p>
    <w:p w:rsidR="0081431D" w:rsidRDefault="0081431D">
      <w:pPr>
        <w:spacing w:line="600" w:lineRule="exact"/>
        <w:jc w:val="both"/>
        <w:outlineLvl w:val="1"/>
        <w:rPr>
          <w:rFonts w:ascii="Times New Roman" w:eastAsia="仿宋_GB2312" w:hAnsi="Times New Roman" w:cs="Times New Roman"/>
          <w:b/>
          <w:sz w:val="32"/>
          <w:szCs w:val="32"/>
          <w:lang w:eastAsia="zh-CN"/>
        </w:rPr>
        <w:sectPr w:rsidR="0081431D">
          <w:pgSz w:w="11906" w:h="16838"/>
          <w:pgMar w:top="1440" w:right="1800" w:bottom="1440" w:left="1800" w:header="851" w:footer="992" w:gutter="0"/>
          <w:cols w:space="425"/>
          <w:docGrid w:type="lines" w:linePitch="312"/>
        </w:sectPr>
      </w:pPr>
    </w:p>
    <w:p w:rsidR="0081431D" w:rsidRDefault="00BA3663">
      <w:pPr>
        <w:spacing w:line="300" w:lineRule="auto"/>
        <w:jc w:val="center"/>
        <w:outlineLvl w:val="0"/>
        <w:rPr>
          <w:rFonts w:ascii="黑体" w:eastAsia="黑体" w:hAnsi="黑体" w:cs="Times New Roman"/>
          <w:spacing w:val="-4"/>
          <w:w w:val="105"/>
          <w:sz w:val="32"/>
          <w:szCs w:val="32"/>
          <w:lang w:eastAsia="zh-CN"/>
        </w:rPr>
      </w:pPr>
      <w:bookmarkStart w:id="33" w:name="_Toc110329965"/>
      <w:bookmarkStart w:id="34" w:name="_GoBack"/>
      <w:bookmarkEnd w:id="34"/>
      <w:r>
        <w:rPr>
          <w:rFonts w:ascii="黑体" w:eastAsia="黑体" w:hAnsi="黑体" w:cs="Times New Roman"/>
          <w:spacing w:val="-4"/>
          <w:w w:val="105"/>
          <w:sz w:val="32"/>
          <w:szCs w:val="32"/>
          <w:lang w:eastAsia="zh-CN"/>
        </w:rPr>
        <w:lastRenderedPageBreak/>
        <w:t>三、综合评价情况及评价结论</w:t>
      </w:r>
      <w:bookmarkEnd w:id="33"/>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35" w:name="_Toc460413895"/>
      <w:bookmarkStart w:id="36" w:name="_Toc110329966"/>
      <w:r>
        <w:rPr>
          <w:rFonts w:ascii="Times New Roman" w:eastAsia="仿宋_GB2312" w:hAnsi="Times New Roman" w:cs="Times New Roman"/>
          <w:b/>
          <w:sz w:val="32"/>
          <w:szCs w:val="32"/>
          <w:lang w:eastAsia="zh-CN"/>
        </w:rPr>
        <w:t>（一）绩效评价指标综合得分情况</w:t>
      </w:r>
      <w:bookmarkEnd w:id="35"/>
      <w:bookmarkEnd w:id="36"/>
    </w:p>
    <w:p w:rsidR="0081431D" w:rsidRDefault="00BA3663">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根据</w:t>
      </w:r>
      <w:r>
        <w:rPr>
          <w:rFonts w:ascii="Times New Roman" w:eastAsia="仿宋_GB2312" w:hAnsi="Times New Roman" w:cs="Times New Roman"/>
          <w:sz w:val="32"/>
          <w:szCs w:val="32"/>
          <w:lang w:eastAsia="zh-CN"/>
        </w:rPr>
        <w:t>对</w:t>
      </w:r>
      <w:r>
        <w:rPr>
          <w:rFonts w:ascii="Times New Roman" w:eastAsia="仿宋_GB2312" w:hAnsi="Times New Roman" w:cs="Times New Roman" w:hint="eastAsia"/>
          <w:sz w:val="32"/>
          <w:szCs w:val="32"/>
          <w:lang w:eastAsia="zh-CN"/>
        </w:rPr>
        <w:t>小外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物业服务经费</w:t>
      </w:r>
      <w:r>
        <w:rPr>
          <w:rFonts w:ascii="Times New Roman" w:eastAsia="仿宋_GB2312" w:hAnsi="Times New Roman" w:cs="Times New Roman"/>
          <w:sz w:val="32"/>
          <w:szCs w:val="32"/>
          <w:lang w:eastAsia="zh-CN"/>
        </w:rPr>
        <w:t>项目的</w:t>
      </w:r>
      <w:r>
        <w:rPr>
          <w:rFonts w:ascii="Times New Roman" w:eastAsia="仿宋_GB2312" w:hAnsi="Times New Roman" w:cs="Times New Roman" w:hint="eastAsia"/>
          <w:sz w:val="32"/>
          <w:szCs w:val="32"/>
          <w:lang w:eastAsia="zh-CN"/>
        </w:rPr>
        <w:t>决策</w:t>
      </w:r>
      <w:r>
        <w:rPr>
          <w:rFonts w:ascii="Times New Roman" w:eastAsia="仿宋_GB2312" w:hAnsi="Times New Roman" w:cs="Times New Roman"/>
          <w:sz w:val="32"/>
          <w:szCs w:val="32"/>
          <w:lang w:eastAsia="zh-CN"/>
        </w:rPr>
        <w:t>、过程、产出</w:t>
      </w:r>
      <w:r>
        <w:rPr>
          <w:rFonts w:ascii="Times New Roman" w:eastAsia="仿宋_GB2312" w:hAnsi="Times New Roman" w:cs="Times New Roman" w:hint="eastAsia"/>
          <w:sz w:val="32"/>
          <w:szCs w:val="32"/>
          <w:lang w:eastAsia="zh-CN"/>
        </w:rPr>
        <w:t>、效益和自评</w:t>
      </w:r>
      <w:r>
        <w:rPr>
          <w:rFonts w:ascii="Times New Roman" w:eastAsia="仿宋_GB2312" w:hAnsi="Times New Roman" w:cs="Times New Roman"/>
          <w:sz w:val="32"/>
          <w:szCs w:val="32"/>
          <w:lang w:eastAsia="zh-CN"/>
        </w:rPr>
        <w:t>进</w:t>
      </w:r>
      <w:r w:rsidRPr="00AB5F88">
        <w:rPr>
          <w:rFonts w:ascii="Times New Roman" w:eastAsia="仿宋_GB2312" w:hAnsi="Times New Roman" w:cs="Times New Roman"/>
          <w:sz w:val="32"/>
          <w:szCs w:val="32"/>
          <w:lang w:eastAsia="zh-CN"/>
        </w:rPr>
        <w:t>行分析评价，</w:t>
      </w:r>
      <w:r w:rsidRPr="00AB5F88">
        <w:rPr>
          <w:rFonts w:ascii="Times New Roman" w:eastAsia="仿宋_GB2312" w:hAnsi="Times New Roman" w:cs="Times New Roman" w:hint="eastAsia"/>
          <w:sz w:val="32"/>
          <w:szCs w:val="32"/>
          <w:lang w:eastAsia="zh-CN"/>
        </w:rPr>
        <w:t>结合</w:t>
      </w:r>
      <w:r w:rsidRPr="00AB5F88">
        <w:rPr>
          <w:rFonts w:ascii="Times New Roman" w:eastAsia="仿宋_GB2312" w:hAnsi="Times New Roman" w:cs="Times New Roman"/>
          <w:sz w:val="32"/>
          <w:szCs w:val="32"/>
          <w:lang w:eastAsia="zh-CN"/>
        </w:rPr>
        <w:t>各评价指标的权重及得分</w:t>
      </w:r>
      <w:r w:rsidRPr="00AB5F88">
        <w:rPr>
          <w:rFonts w:ascii="Times New Roman" w:eastAsia="仿宋_GB2312" w:hAnsi="Times New Roman" w:cs="Times New Roman" w:hint="eastAsia"/>
          <w:sz w:val="32"/>
          <w:szCs w:val="32"/>
          <w:lang w:eastAsia="zh-CN"/>
        </w:rPr>
        <w:t>，最终</w:t>
      </w:r>
      <w:r w:rsidRPr="00AB5F88">
        <w:rPr>
          <w:rFonts w:ascii="Times New Roman" w:eastAsia="仿宋_GB2312" w:hAnsi="Times New Roman" w:cs="Times New Roman"/>
          <w:sz w:val="32"/>
          <w:szCs w:val="32"/>
          <w:lang w:eastAsia="zh-CN"/>
        </w:rPr>
        <w:t>确定本</w:t>
      </w:r>
      <w:r w:rsidRPr="00AB5F88">
        <w:rPr>
          <w:rFonts w:ascii="Times New Roman" w:eastAsia="仿宋_GB2312" w:hAnsi="Times New Roman" w:cs="Times New Roman" w:hint="eastAsia"/>
          <w:sz w:val="32"/>
          <w:szCs w:val="32"/>
          <w:lang w:eastAsia="zh-CN"/>
        </w:rPr>
        <w:t>项目</w:t>
      </w:r>
      <w:r w:rsidRPr="00AB5F88">
        <w:rPr>
          <w:rFonts w:ascii="Times New Roman" w:eastAsia="仿宋_GB2312" w:hAnsi="Times New Roman" w:cs="Times New Roman"/>
          <w:sz w:val="32"/>
          <w:szCs w:val="32"/>
          <w:lang w:eastAsia="zh-CN"/>
        </w:rPr>
        <w:t>综合绩效得分</w:t>
      </w:r>
      <w:r w:rsidR="000C44C2">
        <w:rPr>
          <w:rFonts w:ascii="Times New Roman" w:eastAsia="仿宋_GB2312" w:hAnsi="Times New Roman" w:cs="Times New Roman" w:hint="eastAsia"/>
          <w:sz w:val="32"/>
          <w:szCs w:val="32"/>
          <w:lang w:eastAsia="zh-CN"/>
        </w:rPr>
        <w:t>95</w:t>
      </w:r>
      <w:r w:rsidRPr="00AB5F88">
        <w:rPr>
          <w:rFonts w:ascii="Times New Roman" w:eastAsia="仿宋_GB2312" w:hAnsi="Times New Roman" w:cs="Times New Roman" w:hint="eastAsia"/>
          <w:sz w:val="32"/>
          <w:szCs w:val="32"/>
          <w:lang w:eastAsia="zh-CN"/>
        </w:rPr>
        <w:t>分</w:t>
      </w:r>
      <w:r w:rsidRPr="00AB5F88">
        <w:rPr>
          <w:rFonts w:ascii="Times New Roman" w:eastAsia="仿宋_GB2312" w:hAnsi="Times New Roman" w:cs="Times New Roman"/>
          <w:sz w:val="32"/>
          <w:szCs w:val="32"/>
          <w:lang w:eastAsia="zh-CN"/>
        </w:rPr>
        <w:t>，各指标得分明细</w:t>
      </w:r>
      <w:r w:rsidRPr="00AB5F88">
        <w:rPr>
          <w:rFonts w:ascii="Times New Roman" w:eastAsia="仿宋_GB2312" w:hAnsi="Times New Roman" w:hint="eastAsia"/>
          <w:sz w:val="32"/>
          <w:szCs w:val="32"/>
          <w:lang w:eastAsia="zh-CN"/>
        </w:rPr>
        <w:t>详见附件。</w:t>
      </w:r>
    </w:p>
    <w:p w:rsidR="0081431D" w:rsidRDefault="00BA3663">
      <w:pPr>
        <w:spacing w:line="600" w:lineRule="exact"/>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结合本项目的绩效目标来看，项目大部分绩效目标均得以实现，如表</w:t>
      </w:r>
      <w:r>
        <w:rPr>
          <w:rFonts w:ascii="Times New Roman" w:eastAsia="仿宋_GB2312" w:hAnsi="Times New Roman" w:hint="eastAsia"/>
          <w:sz w:val="32"/>
          <w:szCs w:val="32"/>
          <w:lang w:eastAsia="zh-CN"/>
        </w:rPr>
        <w:t>3.1</w:t>
      </w:r>
      <w:r>
        <w:rPr>
          <w:rFonts w:ascii="Times New Roman" w:eastAsia="仿宋_GB2312" w:hAnsi="Times New Roman" w:hint="eastAsia"/>
          <w:sz w:val="32"/>
          <w:szCs w:val="32"/>
          <w:lang w:eastAsia="zh-CN"/>
        </w:rPr>
        <w:t>所示的等级划分标准所示，本项目最终绩效评价结果等级为</w:t>
      </w:r>
      <w:r w:rsidR="00877BA7">
        <w:rPr>
          <w:rFonts w:ascii="Times New Roman" w:eastAsia="仿宋_GB2312" w:hAnsi="Times New Roman" w:hint="eastAsia"/>
          <w:sz w:val="32"/>
          <w:szCs w:val="32"/>
          <w:lang w:eastAsia="zh-CN"/>
        </w:rPr>
        <w:t>良</w:t>
      </w:r>
      <w:r>
        <w:rPr>
          <w:rFonts w:ascii="Times New Roman" w:eastAsia="仿宋_GB2312" w:hAnsi="Times New Roman" w:hint="eastAsia"/>
          <w:sz w:val="32"/>
          <w:szCs w:val="32"/>
          <w:lang w:eastAsia="zh-CN"/>
        </w:rPr>
        <w:t>。</w:t>
      </w:r>
    </w:p>
    <w:p w:rsidR="0081431D" w:rsidRDefault="00BA3663">
      <w:pPr>
        <w:spacing w:line="600" w:lineRule="exact"/>
        <w:ind w:firstLineChars="200" w:firstLine="600"/>
        <w:jc w:val="center"/>
        <w:rPr>
          <w:rFonts w:ascii="Times New Roman" w:eastAsia="仿宋_GB2312" w:hAnsi="Times New Roman"/>
          <w:sz w:val="30"/>
          <w:szCs w:val="30"/>
          <w:lang w:eastAsia="zh-CN"/>
        </w:rPr>
      </w:pPr>
      <w:r>
        <w:rPr>
          <w:rFonts w:ascii="Times New Roman" w:eastAsia="仿宋_GB2312" w:hAnsi="Times New Roman"/>
          <w:sz w:val="30"/>
          <w:szCs w:val="30"/>
          <w:lang w:eastAsia="zh-CN"/>
        </w:rPr>
        <w:t>表</w:t>
      </w:r>
      <w:r>
        <w:rPr>
          <w:rFonts w:ascii="Times New Roman" w:eastAsia="仿宋_GB2312" w:hAnsi="Times New Roman" w:hint="eastAsia"/>
          <w:sz w:val="30"/>
          <w:szCs w:val="30"/>
          <w:lang w:eastAsia="zh-CN"/>
        </w:rPr>
        <w:t>3</w:t>
      </w:r>
      <w:r>
        <w:rPr>
          <w:rFonts w:ascii="Times New Roman" w:eastAsia="仿宋_GB2312" w:hAnsi="Times New Roman"/>
          <w:sz w:val="30"/>
          <w:szCs w:val="30"/>
          <w:lang w:eastAsia="zh-CN"/>
        </w:rPr>
        <w:t>.</w:t>
      </w:r>
      <w:r>
        <w:rPr>
          <w:rFonts w:ascii="Times New Roman" w:eastAsia="仿宋_GB2312" w:hAnsi="Times New Roman" w:hint="eastAsia"/>
          <w:sz w:val="30"/>
          <w:szCs w:val="30"/>
          <w:lang w:eastAsia="zh-CN"/>
        </w:rPr>
        <w:t>1</w:t>
      </w:r>
      <w:r>
        <w:rPr>
          <w:rFonts w:ascii="Times New Roman" w:eastAsia="仿宋_GB2312" w:hAnsi="Times New Roman"/>
          <w:sz w:val="30"/>
          <w:szCs w:val="30"/>
          <w:lang w:eastAsia="zh-CN"/>
        </w:rPr>
        <w:t>绩效评价结果等级划分</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2841"/>
        <w:gridCol w:w="4539"/>
      </w:tblGrid>
      <w:tr w:rsidR="0081431D">
        <w:tc>
          <w:tcPr>
            <w:tcW w:w="1368" w:type="dxa"/>
            <w:vAlign w:val="center"/>
          </w:tcPr>
          <w:p w:rsidR="0081431D" w:rsidRDefault="00BA3663">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序号</w:t>
            </w:r>
            <w:proofErr w:type="spellEnd"/>
          </w:p>
        </w:tc>
        <w:tc>
          <w:tcPr>
            <w:tcW w:w="2841" w:type="dxa"/>
            <w:vAlign w:val="center"/>
          </w:tcPr>
          <w:p w:rsidR="0081431D" w:rsidRDefault="00BA3663">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绩效评价等级</w:t>
            </w:r>
            <w:proofErr w:type="spellEnd"/>
          </w:p>
        </w:tc>
        <w:tc>
          <w:tcPr>
            <w:tcW w:w="4539" w:type="dxa"/>
            <w:vAlign w:val="center"/>
          </w:tcPr>
          <w:p w:rsidR="0081431D" w:rsidRDefault="00BA3663">
            <w:pPr>
              <w:spacing w:line="440" w:lineRule="exact"/>
              <w:jc w:val="center"/>
              <w:rPr>
                <w:rFonts w:ascii="Times New Roman" w:eastAsia="仿宋_GB2312" w:hAnsi="Times New Roman"/>
                <w:sz w:val="30"/>
                <w:szCs w:val="30"/>
              </w:rPr>
            </w:pPr>
            <w:proofErr w:type="spellStart"/>
            <w:r>
              <w:rPr>
                <w:rFonts w:ascii="Times New Roman" w:eastAsia="仿宋_GB2312" w:hAnsi="Times New Roman"/>
                <w:sz w:val="30"/>
                <w:szCs w:val="30"/>
              </w:rPr>
              <w:t>对应分数</w:t>
            </w:r>
            <w:proofErr w:type="spellEnd"/>
          </w:p>
        </w:tc>
      </w:tr>
      <w:tr w:rsidR="0081431D">
        <w:tc>
          <w:tcPr>
            <w:tcW w:w="1368"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1</w:t>
            </w:r>
          </w:p>
        </w:tc>
        <w:tc>
          <w:tcPr>
            <w:tcW w:w="2841" w:type="dxa"/>
            <w:vAlign w:val="center"/>
          </w:tcPr>
          <w:p w:rsidR="0081431D" w:rsidRDefault="00BA3663">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优</w:t>
            </w:r>
          </w:p>
        </w:tc>
        <w:tc>
          <w:tcPr>
            <w:tcW w:w="4539"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81431D">
        <w:tc>
          <w:tcPr>
            <w:tcW w:w="1368"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2</w:t>
            </w:r>
          </w:p>
        </w:tc>
        <w:tc>
          <w:tcPr>
            <w:tcW w:w="2841" w:type="dxa"/>
            <w:vAlign w:val="center"/>
          </w:tcPr>
          <w:p w:rsidR="0081431D" w:rsidRDefault="00BA3663">
            <w:pPr>
              <w:spacing w:line="440" w:lineRule="exact"/>
              <w:jc w:val="center"/>
              <w:rPr>
                <w:rFonts w:ascii="Times New Roman" w:eastAsia="仿宋_GB2312" w:hAnsi="Times New Roman"/>
                <w:sz w:val="30"/>
                <w:szCs w:val="30"/>
                <w:lang w:eastAsia="zh-CN"/>
              </w:rPr>
            </w:pPr>
            <w:r>
              <w:rPr>
                <w:rFonts w:ascii="Times New Roman" w:eastAsia="仿宋_GB2312" w:hAnsi="Times New Roman"/>
                <w:sz w:val="30"/>
                <w:szCs w:val="30"/>
              </w:rPr>
              <w:t>良</w:t>
            </w:r>
          </w:p>
        </w:tc>
        <w:tc>
          <w:tcPr>
            <w:tcW w:w="4539"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sz w:val="30"/>
                <w:szCs w:val="30"/>
              </w:rPr>
              <w:t>90</w:t>
            </w:r>
            <w:r>
              <w:rPr>
                <w:rFonts w:ascii="Times New Roman" w:eastAsia="仿宋_GB2312" w:hAnsi="Times New Roman"/>
                <w:sz w:val="30"/>
                <w:szCs w:val="30"/>
              </w:rPr>
              <w:t>分</w:t>
            </w:r>
          </w:p>
        </w:tc>
      </w:tr>
      <w:tr w:rsidR="0081431D">
        <w:tc>
          <w:tcPr>
            <w:tcW w:w="1368"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3</w:t>
            </w:r>
          </w:p>
        </w:tc>
        <w:tc>
          <w:tcPr>
            <w:tcW w:w="2841"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hint="eastAsia"/>
                <w:sz w:val="30"/>
                <w:szCs w:val="30"/>
                <w:lang w:eastAsia="zh-CN"/>
              </w:rPr>
              <w:t>中</w:t>
            </w:r>
          </w:p>
        </w:tc>
        <w:tc>
          <w:tcPr>
            <w:tcW w:w="4539"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w:t>
            </w:r>
            <w:r>
              <w:rPr>
                <w:rFonts w:ascii="Times New Roman" w:eastAsia="仿宋_GB2312" w:hAnsi="Times New Roman"/>
                <w:sz w:val="30"/>
                <w:szCs w:val="30"/>
              </w:rPr>
              <w:t>≤</w:t>
            </w:r>
            <w:r>
              <w:rPr>
                <w:rFonts w:ascii="Times New Roman" w:eastAsia="仿宋_GB2312" w:hAnsi="Times New Roman"/>
                <w:sz w:val="30"/>
                <w:szCs w:val="30"/>
              </w:rPr>
              <w:t>总分＜</w:t>
            </w:r>
            <w:r>
              <w:rPr>
                <w:rFonts w:ascii="Times New Roman" w:eastAsia="仿宋_GB2312" w:hAnsi="Times New Roman" w:hint="eastAsia"/>
                <w:sz w:val="30"/>
                <w:szCs w:val="30"/>
                <w:lang w:eastAsia="zh-CN"/>
              </w:rPr>
              <w:t>80</w:t>
            </w:r>
            <w:r>
              <w:rPr>
                <w:rFonts w:ascii="Times New Roman" w:eastAsia="仿宋_GB2312" w:hAnsi="Times New Roman"/>
                <w:sz w:val="30"/>
                <w:szCs w:val="30"/>
              </w:rPr>
              <w:t>分</w:t>
            </w:r>
          </w:p>
        </w:tc>
      </w:tr>
      <w:tr w:rsidR="0081431D">
        <w:tc>
          <w:tcPr>
            <w:tcW w:w="1368"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4</w:t>
            </w:r>
          </w:p>
        </w:tc>
        <w:tc>
          <w:tcPr>
            <w:tcW w:w="2841"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差</w:t>
            </w:r>
          </w:p>
        </w:tc>
        <w:tc>
          <w:tcPr>
            <w:tcW w:w="4539" w:type="dxa"/>
            <w:vAlign w:val="center"/>
          </w:tcPr>
          <w:p w:rsidR="0081431D" w:rsidRDefault="00BA3663">
            <w:pPr>
              <w:spacing w:line="440" w:lineRule="exact"/>
              <w:jc w:val="center"/>
              <w:rPr>
                <w:rFonts w:ascii="Times New Roman" w:eastAsia="仿宋_GB2312" w:hAnsi="Times New Roman"/>
                <w:sz w:val="30"/>
                <w:szCs w:val="30"/>
              </w:rPr>
            </w:pPr>
            <w:r>
              <w:rPr>
                <w:rFonts w:ascii="Times New Roman" w:eastAsia="仿宋_GB2312" w:hAnsi="Times New Roman"/>
                <w:sz w:val="30"/>
                <w:szCs w:val="30"/>
              </w:rPr>
              <w:t>60</w:t>
            </w:r>
            <w:r>
              <w:rPr>
                <w:rFonts w:ascii="Times New Roman" w:eastAsia="仿宋_GB2312" w:hAnsi="Times New Roman"/>
                <w:sz w:val="30"/>
                <w:szCs w:val="30"/>
              </w:rPr>
              <w:t>分以下</w:t>
            </w:r>
          </w:p>
        </w:tc>
      </w:tr>
    </w:tbl>
    <w:p w:rsidR="0081431D" w:rsidRDefault="0081431D">
      <w:pPr>
        <w:spacing w:line="300" w:lineRule="auto"/>
        <w:ind w:firstLineChars="200" w:firstLine="640"/>
        <w:jc w:val="both"/>
        <w:rPr>
          <w:rFonts w:ascii="Times New Roman" w:eastAsia="仿宋_GB2312" w:hAnsi="Times New Roman" w:cs="Times New Roman"/>
          <w:sz w:val="32"/>
          <w:szCs w:val="32"/>
          <w:lang w:eastAsia="zh-CN"/>
        </w:rPr>
      </w:pP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37" w:name="_Toc460413896"/>
      <w:bookmarkStart w:id="38" w:name="_Toc110329967"/>
      <w:r>
        <w:rPr>
          <w:rFonts w:ascii="Times New Roman" w:eastAsia="仿宋_GB2312" w:hAnsi="Times New Roman" w:cs="Times New Roman"/>
          <w:b/>
          <w:sz w:val="32"/>
          <w:szCs w:val="32"/>
          <w:lang w:eastAsia="zh-CN"/>
        </w:rPr>
        <w:t>（二）主要评价结论</w:t>
      </w:r>
      <w:bookmarkEnd w:id="37"/>
      <w:bookmarkEnd w:id="38"/>
    </w:p>
    <w:p w:rsidR="0081431D" w:rsidRDefault="00BA3663">
      <w:pPr>
        <w:spacing w:line="300" w:lineRule="auto"/>
        <w:outlineLvl w:val="2"/>
        <w:rPr>
          <w:rFonts w:ascii="Times New Roman" w:eastAsia="仿宋_GB2312" w:hAnsi="Times New Roman"/>
          <w:b/>
          <w:sz w:val="32"/>
          <w:szCs w:val="32"/>
          <w:lang w:eastAsia="zh-CN"/>
        </w:rPr>
      </w:pPr>
      <w:bookmarkStart w:id="39" w:name="_Toc63840717"/>
      <w:bookmarkStart w:id="40" w:name="_Toc77066950"/>
      <w:bookmarkStart w:id="41" w:name="_Toc460413897"/>
      <w:r>
        <w:rPr>
          <w:rFonts w:ascii="Times New Roman" w:eastAsia="仿宋_GB2312" w:hAnsi="Times New Roman"/>
          <w:b/>
          <w:sz w:val="32"/>
          <w:szCs w:val="32"/>
          <w:lang w:eastAsia="zh-CN"/>
        </w:rPr>
        <w:t>1.</w:t>
      </w:r>
      <w:r>
        <w:rPr>
          <w:rFonts w:ascii="Times New Roman" w:eastAsia="仿宋_GB2312" w:hAnsi="Times New Roman"/>
          <w:b/>
          <w:sz w:val="32"/>
          <w:szCs w:val="32"/>
          <w:lang w:eastAsia="zh-CN"/>
        </w:rPr>
        <w:t>项目决策评价结论</w:t>
      </w:r>
      <w:bookmarkEnd w:id="39"/>
      <w:bookmarkEnd w:id="40"/>
      <w:bookmarkEnd w:id="41"/>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立项符合《财政部、教育部关于印发中小学公用经费支出管理暂行办法的通知》的规定，且与区域教育资源发展规划和部门职责范围相符合，与其他部门或部门内部其他项目不重复，因此，本项目立项依据充分。</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本项目的资金申报符合《天津东疆保税港区管理委员会财政预算管理办法》等相关预算管理的规定，项目立项及审</w:t>
      </w:r>
      <w:r>
        <w:rPr>
          <w:rFonts w:ascii="Times New Roman" w:eastAsia="仿宋_GB2312" w:hAnsi="Times New Roman" w:cs="Times New Roman" w:hint="eastAsia"/>
          <w:sz w:val="32"/>
          <w:szCs w:val="32"/>
          <w:lang w:eastAsia="zh-CN"/>
        </w:rPr>
        <w:lastRenderedPageBreak/>
        <w:t>批文件内容完整，预算清晰，符合相关要求。同时，项目预算编制科学合理，在项目所在地方财政承受能力范围之内。</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项目绩效目标与绩效指标和项目实际内容相匹配，绩效指标合理可行，但部分绩效指标和指标值存在问题，如服务对象满意度指标未设置教师满意度，数量指标中服务师生人数的指标值设置为</w:t>
      </w:r>
      <w:r>
        <w:rPr>
          <w:rFonts w:ascii="Times New Roman" w:eastAsia="仿宋_GB2312" w:hAnsi="Times New Roman" w:cs="Times New Roman" w:hint="eastAsia"/>
          <w:sz w:val="32"/>
          <w:szCs w:val="32"/>
          <w:lang w:eastAsia="zh-CN"/>
        </w:rPr>
        <w:t>14</w:t>
      </w:r>
      <w:r>
        <w:rPr>
          <w:rFonts w:ascii="Times New Roman" w:eastAsia="仿宋_GB2312" w:hAnsi="Times New Roman" w:cs="Times New Roman" w:hint="eastAsia"/>
          <w:sz w:val="32"/>
          <w:szCs w:val="32"/>
          <w:lang w:eastAsia="zh-CN"/>
        </w:rPr>
        <w:t>人，与项目实际情况出入较大。</w:t>
      </w:r>
    </w:p>
    <w:p w:rsidR="0081431D" w:rsidRDefault="00BA3663">
      <w:pPr>
        <w:spacing w:line="300" w:lineRule="auto"/>
        <w:outlineLvl w:val="2"/>
        <w:rPr>
          <w:rFonts w:ascii="Times New Roman" w:eastAsia="仿宋_GB2312" w:hAnsi="Times New Roman"/>
          <w:b/>
          <w:sz w:val="32"/>
          <w:szCs w:val="32"/>
          <w:lang w:eastAsia="zh-CN"/>
        </w:rPr>
      </w:pPr>
      <w:bookmarkStart w:id="42" w:name="_Toc460413898"/>
      <w:bookmarkStart w:id="43" w:name="_Toc63840718"/>
      <w:bookmarkStart w:id="44" w:name="_Toc77066951"/>
      <w:r>
        <w:rPr>
          <w:rFonts w:ascii="Times New Roman" w:eastAsia="仿宋_GB2312" w:hAnsi="Times New Roman"/>
          <w:b/>
          <w:sz w:val="32"/>
          <w:szCs w:val="32"/>
          <w:lang w:eastAsia="zh-CN"/>
        </w:rPr>
        <w:t>2.</w:t>
      </w:r>
      <w:r>
        <w:rPr>
          <w:rFonts w:ascii="Times New Roman" w:eastAsia="仿宋_GB2312" w:hAnsi="Times New Roman"/>
          <w:b/>
          <w:sz w:val="32"/>
          <w:szCs w:val="32"/>
          <w:lang w:eastAsia="zh-CN"/>
        </w:rPr>
        <w:t>项目过程评价结论</w:t>
      </w:r>
      <w:bookmarkEnd w:id="42"/>
      <w:bookmarkEnd w:id="43"/>
      <w:bookmarkEnd w:id="44"/>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w:t>
      </w:r>
      <w:r>
        <w:rPr>
          <w:rFonts w:ascii="Times New Roman" w:eastAsia="仿宋_GB2312" w:hAnsi="Times New Roman" w:cs="Times New Roman"/>
          <w:sz w:val="32"/>
          <w:szCs w:val="32"/>
          <w:lang w:eastAsia="zh-CN"/>
        </w:rPr>
        <w:t>项目资金</w:t>
      </w:r>
      <w:r>
        <w:rPr>
          <w:rFonts w:ascii="Times New Roman" w:eastAsia="仿宋_GB2312" w:hAnsi="Times New Roman" w:cs="Times New Roman" w:hint="eastAsia"/>
          <w:sz w:val="32"/>
          <w:szCs w:val="32"/>
          <w:lang w:eastAsia="zh-CN"/>
        </w:rPr>
        <w:t>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，资金使用合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，即项目预算资金已全部到位并且按照规定用途进行了使用，不存在截留、挤占、挪用、虚列支出等情况，另外，项目资金</w:t>
      </w:r>
      <w:r>
        <w:rPr>
          <w:rFonts w:ascii="Times New Roman" w:eastAsia="仿宋_GB2312" w:hAnsi="Times New Roman" w:cs="Times New Roman"/>
          <w:sz w:val="32"/>
          <w:szCs w:val="32"/>
          <w:lang w:eastAsia="zh-CN"/>
        </w:rPr>
        <w:t>的使用</w:t>
      </w:r>
      <w:r>
        <w:rPr>
          <w:rFonts w:ascii="Times New Roman" w:eastAsia="仿宋_GB2312" w:hAnsi="Times New Roman" w:cs="Times New Roman" w:hint="eastAsia"/>
          <w:sz w:val="32"/>
          <w:szCs w:val="32"/>
          <w:lang w:eastAsia="zh-CN"/>
        </w:rPr>
        <w:t>有完整的申请拨付</w:t>
      </w:r>
      <w:proofErr w:type="gramStart"/>
      <w:r>
        <w:rPr>
          <w:rFonts w:ascii="Times New Roman" w:eastAsia="仿宋_GB2312" w:hAnsi="Times New Roman" w:cs="Times New Roman" w:hint="eastAsia"/>
          <w:sz w:val="32"/>
          <w:szCs w:val="32"/>
          <w:lang w:eastAsia="zh-CN"/>
        </w:rPr>
        <w:t>及同意</w:t>
      </w:r>
      <w:proofErr w:type="gramEnd"/>
      <w:r>
        <w:rPr>
          <w:rFonts w:ascii="Times New Roman" w:eastAsia="仿宋_GB2312" w:hAnsi="Times New Roman" w:cs="Times New Roman" w:hint="eastAsia"/>
          <w:sz w:val="32"/>
          <w:szCs w:val="32"/>
          <w:lang w:eastAsia="zh-CN"/>
        </w:rPr>
        <w:t>拨付的文件，</w:t>
      </w:r>
      <w:r>
        <w:rPr>
          <w:rFonts w:ascii="Times New Roman" w:eastAsia="仿宋_GB2312" w:hAnsi="Times New Roman" w:cs="Times New Roman"/>
          <w:sz w:val="32"/>
          <w:szCs w:val="32"/>
          <w:lang w:eastAsia="zh-CN"/>
        </w:rPr>
        <w:t>符合</w:t>
      </w:r>
      <w:r>
        <w:rPr>
          <w:rFonts w:ascii="Times New Roman" w:eastAsia="仿宋_GB2312" w:hAnsi="Times New Roman" w:cs="Times New Roman" w:hint="eastAsia"/>
          <w:sz w:val="32"/>
          <w:szCs w:val="32"/>
          <w:lang w:eastAsia="zh-CN"/>
        </w:rPr>
        <w:t>管委会制定的</w:t>
      </w:r>
      <w:r>
        <w:rPr>
          <w:rFonts w:ascii="Times New Roman" w:eastAsia="仿宋_GB2312" w:hAnsi="Times New Roman" w:cs="Times New Roman"/>
          <w:sz w:val="32"/>
          <w:szCs w:val="32"/>
          <w:lang w:eastAsia="zh-CN"/>
        </w:rPr>
        <w:t>财务管理制度</w:t>
      </w:r>
      <w:r>
        <w:rPr>
          <w:rFonts w:ascii="Times New Roman" w:eastAsia="仿宋_GB2312" w:hAnsi="Times New Roman" w:cs="Times New Roman" w:hint="eastAsia"/>
          <w:sz w:val="32"/>
          <w:szCs w:val="32"/>
          <w:lang w:eastAsia="zh-CN"/>
        </w:rPr>
        <w:t>规定。</w:t>
      </w:r>
    </w:p>
    <w:p w:rsidR="0081431D" w:rsidRDefault="00BA3663">
      <w:pPr>
        <w:spacing w:line="300" w:lineRule="auto"/>
        <w:outlineLvl w:val="2"/>
        <w:rPr>
          <w:rFonts w:ascii="Times New Roman" w:eastAsia="仿宋_GB2312" w:hAnsi="Times New Roman"/>
          <w:b/>
          <w:sz w:val="32"/>
          <w:szCs w:val="32"/>
          <w:lang w:eastAsia="zh-CN"/>
        </w:rPr>
      </w:pPr>
      <w:bookmarkStart w:id="45" w:name="_Toc460413899"/>
      <w:bookmarkStart w:id="46" w:name="_Toc63840719"/>
      <w:bookmarkStart w:id="47" w:name="_Toc77066952"/>
      <w:r>
        <w:rPr>
          <w:rFonts w:ascii="Times New Roman" w:eastAsia="仿宋_GB2312" w:hAnsi="Times New Roman"/>
          <w:b/>
          <w:sz w:val="32"/>
          <w:szCs w:val="32"/>
          <w:lang w:eastAsia="zh-CN"/>
        </w:rPr>
        <w:t>3.</w:t>
      </w:r>
      <w:r>
        <w:rPr>
          <w:rFonts w:ascii="Times New Roman" w:eastAsia="仿宋_GB2312" w:hAnsi="Times New Roman"/>
          <w:b/>
          <w:sz w:val="32"/>
          <w:szCs w:val="32"/>
          <w:lang w:eastAsia="zh-CN"/>
        </w:rPr>
        <w:t>项目产出评价结论</w:t>
      </w:r>
      <w:bookmarkEnd w:id="45"/>
      <w:bookmarkEnd w:id="46"/>
      <w:bookmarkEnd w:id="47"/>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本项目主要是为保障东疆小外</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年的正常运行支付必要的物业服务费用，根据对项目相关资料的查阅分析得知，项目实际完成率为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进度偏差率为</w:t>
      </w:r>
      <w:r>
        <w:rPr>
          <w:rFonts w:ascii="Times New Roman" w:eastAsia="仿宋_GB2312" w:hAnsi="Times New Roman" w:hint="eastAsia"/>
          <w:sz w:val="32"/>
          <w:szCs w:val="32"/>
          <w:lang w:eastAsia="zh-CN"/>
        </w:rPr>
        <w:t>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成本总体偏差率为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，物业服务验收合格率为</w:t>
      </w:r>
      <w:r>
        <w:rPr>
          <w:rFonts w:ascii="Times New Roman" w:eastAsia="仿宋_GB2312" w:hAnsi="Times New Roman" w:cs="Times New Roman" w:hint="eastAsia"/>
          <w:sz w:val="32"/>
          <w:szCs w:val="32"/>
          <w:lang w:eastAsia="zh-CN"/>
        </w:rPr>
        <w:t>96%</w:t>
      </w:r>
      <w:r>
        <w:rPr>
          <w:rFonts w:ascii="Times New Roman" w:eastAsia="仿宋_GB2312" w:hAnsi="Times New Roman" w:cs="Times New Roman" w:hint="eastAsia"/>
          <w:sz w:val="32"/>
          <w:szCs w:val="32"/>
          <w:lang w:eastAsia="zh-CN"/>
        </w:rPr>
        <w:t>。</w:t>
      </w:r>
    </w:p>
    <w:p w:rsidR="0081431D" w:rsidRDefault="00BA3663">
      <w:pPr>
        <w:spacing w:line="300" w:lineRule="auto"/>
        <w:outlineLvl w:val="2"/>
        <w:rPr>
          <w:rFonts w:ascii="Times New Roman" w:eastAsia="仿宋_GB2312" w:hAnsi="Times New Roman"/>
          <w:b/>
          <w:sz w:val="32"/>
          <w:szCs w:val="32"/>
          <w:lang w:eastAsia="zh-CN"/>
        </w:rPr>
      </w:pPr>
      <w:bookmarkStart w:id="48" w:name="_Toc77066953"/>
      <w:bookmarkStart w:id="49" w:name="_Toc460413900"/>
      <w:bookmarkStart w:id="50" w:name="_Toc63840720"/>
      <w:r>
        <w:rPr>
          <w:rFonts w:ascii="Times New Roman" w:eastAsia="仿宋_GB2312" w:hAnsi="Times New Roman"/>
          <w:b/>
          <w:sz w:val="32"/>
          <w:szCs w:val="32"/>
          <w:lang w:eastAsia="zh-CN"/>
        </w:rPr>
        <w:t>4.</w:t>
      </w:r>
      <w:r>
        <w:rPr>
          <w:rFonts w:ascii="Times New Roman" w:eastAsia="仿宋_GB2312" w:hAnsi="Times New Roman"/>
          <w:b/>
          <w:sz w:val="32"/>
          <w:szCs w:val="32"/>
          <w:lang w:eastAsia="zh-CN"/>
        </w:rPr>
        <w:t>项目效益评价结论</w:t>
      </w:r>
      <w:bookmarkEnd w:id="48"/>
      <w:bookmarkEnd w:id="49"/>
      <w:bookmarkEnd w:id="50"/>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本项目作为物业服务费支付项目，无经济效益和明显的环境及生态效益。</w:t>
      </w:r>
      <w:r>
        <w:rPr>
          <w:rFonts w:ascii="Times New Roman" w:eastAsia="仿宋_GB2312" w:hAnsi="Times New Roman"/>
          <w:sz w:val="32"/>
          <w:szCs w:val="32"/>
          <w:lang w:eastAsia="zh-CN"/>
        </w:rPr>
        <w:t>本项目的实施，</w:t>
      </w:r>
      <w:r>
        <w:rPr>
          <w:rFonts w:ascii="Times New Roman" w:eastAsia="仿宋_GB2312" w:hAnsi="Times New Roman" w:hint="eastAsia"/>
          <w:sz w:val="32"/>
          <w:szCs w:val="32"/>
          <w:lang w:eastAsia="zh-CN"/>
        </w:rPr>
        <w:t>有效满足了东疆小外日常的环境卫生清扫和设施设备维护维修需求，为学校师生提供了良好的教育教学环境，有效确保了学校安全有序运行</w:t>
      </w:r>
      <w:r>
        <w:rPr>
          <w:rFonts w:ascii="Times New Roman" w:eastAsia="仿宋_GB2312" w:hAnsi="Times New Roman"/>
          <w:sz w:val="32"/>
          <w:szCs w:val="32"/>
          <w:lang w:eastAsia="zh-CN"/>
        </w:rPr>
        <w:t>，产</w:t>
      </w:r>
      <w:r>
        <w:rPr>
          <w:rFonts w:ascii="Times New Roman" w:eastAsia="仿宋_GB2312" w:hAnsi="Times New Roman"/>
          <w:sz w:val="32"/>
          <w:szCs w:val="32"/>
          <w:lang w:eastAsia="zh-CN"/>
        </w:rPr>
        <w:lastRenderedPageBreak/>
        <w:t>生了良好的社会效益。</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通过发放问卷及访谈的形式对学校部分教师及学生进行满意度调查，</w:t>
      </w:r>
      <w:r w:rsidR="0010170C" w:rsidRPr="003766C7">
        <w:rPr>
          <w:rFonts w:ascii="Times New Roman" w:eastAsia="仿宋_GB2312" w:hAnsi="Times New Roman" w:cs="Times New Roman"/>
          <w:sz w:val="32"/>
          <w:szCs w:val="32"/>
          <w:lang w:eastAsia="zh-CN"/>
        </w:rPr>
        <w:t>共发放</w:t>
      </w:r>
      <w:r w:rsidR="0010170C" w:rsidRPr="003766C7">
        <w:rPr>
          <w:rFonts w:ascii="Times New Roman" w:eastAsia="仿宋_GB2312" w:hAnsi="Times New Roman" w:cs="Times New Roman" w:hint="eastAsia"/>
          <w:sz w:val="32"/>
          <w:szCs w:val="32"/>
          <w:lang w:eastAsia="zh-CN"/>
        </w:rPr>
        <w:t>问卷</w:t>
      </w:r>
      <w:r w:rsidR="0010170C">
        <w:rPr>
          <w:rFonts w:ascii="Times New Roman" w:eastAsia="仿宋_GB2312" w:hAnsi="Times New Roman" w:cs="Times New Roman" w:hint="eastAsia"/>
          <w:sz w:val="32"/>
          <w:szCs w:val="32"/>
          <w:lang w:eastAsia="zh-CN"/>
        </w:rPr>
        <w:t>9</w:t>
      </w:r>
      <w:r w:rsidR="0010170C" w:rsidRPr="003766C7">
        <w:rPr>
          <w:rFonts w:ascii="Times New Roman" w:eastAsia="仿宋_GB2312" w:hAnsi="Times New Roman" w:cs="Times New Roman" w:hint="eastAsia"/>
          <w:sz w:val="32"/>
          <w:szCs w:val="32"/>
          <w:lang w:eastAsia="zh-CN"/>
        </w:rPr>
        <w:t>份，回收问卷</w:t>
      </w:r>
      <w:r w:rsidR="0010170C">
        <w:rPr>
          <w:rFonts w:ascii="Times New Roman" w:eastAsia="仿宋_GB2312" w:hAnsi="Times New Roman" w:cs="Times New Roman" w:hint="eastAsia"/>
          <w:sz w:val="32"/>
          <w:szCs w:val="32"/>
          <w:lang w:eastAsia="zh-CN"/>
        </w:rPr>
        <w:t>9</w:t>
      </w:r>
      <w:r w:rsidR="0010170C" w:rsidRPr="003766C7">
        <w:rPr>
          <w:rFonts w:ascii="Times New Roman" w:eastAsia="仿宋_GB2312" w:hAnsi="Times New Roman" w:cs="Times New Roman" w:hint="eastAsia"/>
          <w:sz w:val="32"/>
          <w:szCs w:val="32"/>
          <w:lang w:eastAsia="zh-CN"/>
        </w:rPr>
        <w:t>份</w:t>
      </w:r>
      <w:r w:rsidR="0010170C" w:rsidRPr="003766C7">
        <w:rPr>
          <w:rFonts w:ascii="Times New Roman" w:eastAsia="仿宋_GB2312" w:hAnsi="Times New Roman" w:cs="Times New Roman"/>
          <w:sz w:val="32"/>
          <w:szCs w:val="32"/>
          <w:lang w:eastAsia="zh-CN"/>
        </w:rPr>
        <w:t>。</w:t>
      </w:r>
      <w:r w:rsidR="0010170C" w:rsidRPr="003766C7">
        <w:rPr>
          <w:rFonts w:ascii="Times New Roman" w:eastAsia="仿宋_GB2312" w:hAnsi="Times New Roman" w:cs="Times New Roman" w:hint="eastAsia"/>
          <w:sz w:val="32"/>
          <w:szCs w:val="32"/>
          <w:lang w:eastAsia="zh-CN"/>
        </w:rPr>
        <w:t>经统计，服务对象总体满意度为</w:t>
      </w:r>
      <w:r w:rsidR="0010170C">
        <w:rPr>
          <w:rFonts w:ascii="Times New Roman" w:eastAsia="仿宋_GB2312" w:hAnsi="Times New Roman" w:cs="Times New Roman" w:hint="eastAsia"/>
          <w:sz w:val="32"/>
          <w:szCs w:val="32"/>
          <w:lang w:eastAsia="zh-CN"/>
        </w:rPr>
        <w:t>98.44</w:t>
      </w:r>
      <w:r w:rsidR="0010170C" w:rsidRPr="003766C7">
        <w:rPr>
          <w:rFonts w:ascii="Times New Roman" w:eastAsia="仿宋_GB2312" w:hAnsi="Times New Roman" w:cs="Times New Roman" w:hint="eastAsia"/>
          <w:sz w:val="32"/>
          <w:szCs w:val="32"/>
          <w:lang w:eastAsia="zh-CN"/>
        </w:rPr>
        <w:t>%</w:t>
      </w:r>
      <w:r w:rsidRPr="006D3791">
        <w:rPr>
          <w:rFonts w:ascii="Times New Roman" w:eastAsia="仿宋_GB2312" w:hAnsi="Times New Roman" w:cs="Times New Roman" w:hint="eastAsia"/>
          <w:sz w:val="32"/>
          <w:szCs w:val="32"/>
          <w:lang w:eastAsia="zh-CN"/>
        </w:rPr>
        <w:t>。</w:t>
      </w:r>
    </w:p>
    <w:p w:rsidR="0081431D" w:rsidRDefault="00BA3663">
      <w:pPr>
        <w:spacing w:line="300" w:lineRule="auto"/>
        <w:outlineLvl w:val="2"/>
        <w:rPr>
          <w:rFonts w:ascii="Times New Roman" w:eastAsia="仿宋_GB2312" w:hAnsi="Times New Roman"/>
          <w:b/>
          <w:sz w:val="32"/>
          <w:szCs w:val="32"/>
          <w:lang w:eastAsia="zh-CN"/>
        </w:rPr>
      </w:pPr>
      <w:bookmarkStart w:id="51" w:name="_Toc77066954"/>
      <w:bookmarkStart w:id="52" w:name="_Toc63840721"/>
      <w:r>
        <w:rPr>
          <w:rFonts w:ascii="Times New Roman" w:eastAsia="仿宋_GB2312" w:hAnsi="Times New Roman" w:hint="eastAsia"/>
          <w:b/>
          <w:sz w:val="32"/>
          <w:szCs w:val="32"/>
          <w:lang w:eastAsia="zh-CN"/>
        </w:rPr>
        <w:t>5</w:t>
      </w:r>
      <w:r>
        <w:rPr>
          <w:rFonts w:ascii="Times New Roman" w:eastAsia="仿宋_GB2312" w:hAnsi="Times New Roman"/>
          <w:b/>
          <w:sz w:val="32"/>
          <w:szCs w:val="32"/>
          <w:lang w:eastAsia="zh-CN"/>
        </w:rPr>
        <w:t>.</w:t>
      </w:r>
      <w:r>
        <w:rPr>
          <w:rFonts w:ascii="Times New Roman" w:eastAsia="仿宋_GB2312" w:hAnsi="Times New Roman"/>
          <w:b/>
          <w:sz w:val="32"/>
          <w:szCs w:val="32"/>
          <w:lang w:eastAsia="zh-CN"/>
        </w:rPr>
        <w:t>项目自评评价结论</w:t>
      </w:r>
      <w:bookmarkEnd w:id="51"/>
      <w:bookmarkEnd w:id="52"/>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项目单位及时开展了项目自评工作并编写了自评报告，但自评报告缺少对管理措施及项目组织实施情况的编制，自评表指标未按照绩效目标申报表的指标填写。</w:t>
      </w:r>
    </w:p>
    <w:p w:rsidR="0081431D" w:rsidRDefault="0081431D">
      <w:pPr>
        <w:spacing w:line="300" w:lineRule="auto"/>
        <w:ind w:firstLineChars="200" w:firstLine="640"/>
        <w:jc w:val="both"/>
        <w:rPr>
          <w:rFonts w:ascii="Times New Roman" w:eastAsia="仿宋_GB2312" w:hAnsi="Times New Roman" w:cs="Times New Roman"/>
          <w:sz w:val="32"/>
          <w:szCs w:val="32"/>
          <w:lang w:eastAsia="zh-CN"/>
        </w:rPr>
        <w:sectPr w:rsidR="0081431D">
          <w:pgSz w:w="11906" w:h="16838"/>
          <w:pgMar w:top="1440" w:right="1800" w:bottom="1440" w:left="1800" w:header="851" w:footer="992" w:gutter="0"/>
          <w:cols w:space="425"/>
          <w:docGrid w:type="lines" w:linePitch="312"/>
        </w:sectPr>
      </w:pPr>
    </w:p>
    <w:p w:rsidR="0081431D" w:rsidRDefault="00BA3663">
      <w:pPr>
        <w:spacing w:line="300" w:lineRule="auto"/>
        <w:jc w:val="center"/>
        <w:outlineLvl w:val="0"/>
        <w:rPr>
          <w:rFonts w:ascii="黑体" w:eastAsia="黑体" w:hAnsi="黑体" w:cs="Times New Roman"/>
          <w:spacing w:val="-4"/>
          <w:w w:val="105"/>
          <w:sz w:val="32"/>
          <w:szCs w:val="32"/>
          <w:lang w:eastAsia="zh-CN"/>
        </w:rPr>
      </w:pPr>
      <w:bookmarkStart w:id="53" w:name="_Toc110329968"/>
      <w:r>
        <w:rPr>
          <w:rFonts w:ascii="黑体" w:eastAsia="黑体" w:hAnsi="黑体" w:cs="Times New Roman"/>
          <w:spacing w:val="-4"/>
          <w:w w:val="105"/>
          <w:sz w:val="32"/>
          <w:szCs w:val="32"/>
          <w:lang w:eastAsia="zh-CN"/>
        </w:rPr>
        <w:lastRenderedPageBreak/>
        <w:t>四、绩效评价指标分析</w:t>
      </w:r>
      <w:bookmarkEnd w:id="53"/>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54" w:name="_Toc110329969"/>
      <w:r>
        <w:rPr>
          <w:rFonts w:ascii="Times New Roman" w:eastAsia="仿宋_GB2312" w:hAnsi="Times New Roman" w:cs="Times New Roman" w:hint="eastAsia"/>
          <w:b/>
          <w:sz w:val="32"/>
          <w:szCs w:val="32"/>
          <w:lang w:eastAsia="zh-CN"/>
        </w:rPr>
        <w:t>（一）</w:t>
      </w:r>
      <w:r>
        <w:rPr>
          <w:rFonts w:ascii="Times New Roman" w:eastAsia="仿宋_GB2312" w:hAnsi="Times New Roman" w:cs="Times New Roman"/>
          <w:b/>
          <w:sz w:val="32"/>
          <w:szCs w:val="32"/>
          <w:lang w:eastAsia="zh-CN"/>
        </w:rPr>
        <w:t>项目决策情况</w:t>
      </w:r>
      <w:bookmarkEnd w:id="54"/>
    </w:p>
    <w:p w:rsidR="0081431D" w:rsidRDefault="00BA3663">
      <w:pPr>
        <w:spacing w:line="300" w:lineRule="auto"/>
        <w:outlineLvl w:val="2"/>
        <w:rPr>
          <w:rFonts w:ascii="Times New Roman" w:eastAsia="仿宋_GB2312" w:hAnsi="Times New Roman"/>
          <w:b/>
          <w:sz w:val="32"/>
          <w:szCs w:val="32"/>
          <w:lang w:eastAsia="zh-CN"/>
        </w:rPr>
      </w:pPr>
      <w:bookmarkStart w:id="55" w:name="_Toc405796691"/>
      <w:bookmarkStart w:id="56" w:name="_Toc373310206"/>
      <w:bookmarkStart w:id="57" w:name="_Toc63840724"/>
      <w:bookmarkStart w:id="58" w:name="_Toc77066957"/>
      <w:r>
        <w:rPr>
          <w:rFonts w:ascii="Times New Roman" w:eastAsia="仿宋_GB2312" w:hAnsi="Times New Roman" w:hint="eastAsia"/>
          <w:b/>
          <w:sz w:val="32"/>
          <w:szCs w:val="32"/>
          <w:lang w:eastAsia="zh-CN"/>
        </w:rPr>
        <w:t>1.</w:t>
      </w:r>
      <w:bookmarkEnd w:id="55"/>
      <w:bookmarkEnd w:id="56"/>
      <w:r>
        <w:rPr>
          <w:rFonts w:ascii="Times New Roman" w:eastAsia="仿宋_GB2312" w:hAnsi="Times New Roman" w:hint="eastAsia"/>
          <w:b/>
          <w:sz w:val="32"/>
          <w:szCs w:val="32"/>
          <w:lang w:eastAsia="zh-CN"/>
        </w:rPr>
        <w:t>立项依据充分性</w:t>
      </w:r>
      <w:bookmarkEnd w:id="57"/>
      <w:bookmarkEnd w:id="58"/>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）与法律法规、发展规划的符合性</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东疆小</w:t>
      </w:r>
      <w:proofErr w:type="gramStart"/>
      <w:r>
        <w:rPr>
          <w:rFonts w:ascii="Times New Roman" w:eastAsia="仿宋_GB2312" w:hAnsi="Times New Roman" w:cs="Times New Roman" w:hint="eastAsia"/>
          <w:sz w:val="32"/>
          <w:szCs w:val="32"/>
          <w:lang w:eastAsia="zh-CN"/>
        </w:rPr>
        <w:t>外学校</w:t>
      </w:r>
      <w:proofErr w:type="gramEnd"/>
      <w:r>
        <w:rPr>
          <w:rFonts w:ascii="Times New Roman" w:eastAsia="仿宋_GB2312" w:hAnsi="Times New Roman" w:cs="Times New Roman" w:hint="eastAsia"/>
          <w:sz w:val="32"/>
          <w:szCs w:val="32"/>
          <w:lang w:eastAsia="zh-CN"/>
        </w:rPr>
        <w:t>是由天津外国语大学与天津东疆保税港区管委会合作创办的外语特色校，是东疆第一所小学，学校的建设将解决周边社区居民子女就学问题，极大提升东疆保税港区的教育资源水平，完善东疆保税港区的基础设施，有助于带动区域经济发展。</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另外，根据《财政部、教育部关于印发中小学公用经费支出管理暂行办法的通知》规定：①中小学公用经费是指保证学校正常运转，在教学活动和后勤服务等方面开支的费用，资金来源主要区财政预算安排的公用经费等其他事业性收入等；②公用经费可以开支范围包括：办公费、印刷费、物业管理费等。</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本项目主要内容是为</w:t>
      </w:r>
      <w:bookmarkStart w:id="59" w:name="_Hlk83673858"/>
      <w:r>
        <w:rPr>
          <w:rFonts w:ascii="Times New Roman" w:eastAsia="仿宋_GB2312" w:hAnsi="Times New Roman" w:cs="Times New Roman" w:hint="eastAsia"/>
          <w:sz w:val="32"/>
          <w:szCs w:val="32"/>
          <w:lang w:eastAsia="zh-CN"/>
        </w:rPr>
        <w:t>有效保障学校正常教育教学活动开展</w:t>
      </w:r>
      <w:bookmarkEnd w:id="59"/>
      <w:r>
        <w:rPr>
          <w:rFonts w:ascii="Times New Roman" w:eastAsia="仿宋_GB2312" w:hAnsi="Times New Roman" w:cs="Times New Roman" w:hint="eastAsia"/>
          <w:sz w:val="32"/>
          <w:szCs w:val="32"/>
          <w:lang w:eastAsia="zh-CN"/>
        </w:rPr>
        <w:t>而支付物业服务费用，因此，本项目的实施符合中小学公用经费支出管理暂行办法的规定，且项目实施能有效东疆保税港区的教育资源的发展。</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）与部门职责范围的符合性</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color w:val="000000"/>
          <w:sz w:val="32"/>
          <w:szCs w:val="32"/>
          <w:lang w:eastAsia="zh-CN"/>
        </w:rPr>
        <w:t>本项目的实施单位为社发局。</w:t>
      </w:r>
      <w:r>
        <w:rPr>
          <w:rFonts w:ascii="Times New Roman" w:eastAsia="仿宋_GB2312" w:hAnsi="Times New Roman" w:hint="eastAsia"/>
          <w:color w:val="000000"/>
          <w:sz w:val="32"/>
          <w:szCs w:val="32"/>
          <w:lang w:val="en-GB" w:eastAsia="zh-CN"/>
        </w:rPr>
        <w:t>社发局负责区域社会发展</w:t>
      </w:r>
      <w:r>
        <w:rPr>
          <w:rFonts w:ascii="Times New Roman" w:eastAsia="仿宋_GB2312" w:hAnsi="Times New Roman" w:hint="eastAsia"/>
          <w:color w:val="000000"/>
          <w:sz w:val="32"/>
          <w:szCs w:val="32"/>
          <w:lang w:val="en-GB" w:eastAsia="zh-CN"/>
        </w:rPr>
        <w:lastRenderedPageBreak/>
        <w:t>规划的编制及组织实施工作，负责社区管理、教育、卫生、体育事业管理工作，负责民政、退役军人服务工作；承担本部门主管行业、业务的安全生产工作。</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因此，本项目作为教育事业管理工作，与社发局的部门职责范围相符，属于部门履职所需。</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）支持范围、支出责任符合性</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根据《财政部关于印发</w:t>
      </w:r>
      <w:r>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年政府收支分类科目的通知（财预〔</w:t>
      </w:r>
      <w:r>
        <w:rPr>
          <w:rFonts w:ascii="Times New Roman" w:eastAsia="仿宋_GB2312" w:hAnsi="Times New Roman" w:cs="Times New Roman" w:hint="eastAsia"/>
          <w:sz w:val="32"/>
          <w:szCs w:val="32"/>
          <w:lang w:eastAsia="zh-CN"/>
        </w:rPr>
        <w:t>2019</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142</w:t>
      </w:r>
      <w:r>
        <w:rPr>
          <w:rFonts w:ascii="Times New Roman" w:eastAsia="仿宋_GB2312" w:hAnsi="Times New Roman" w:cs="Times New Roman" w:hint="eastAsia"/>
          <w:sz w:val="32"/>
          <w:szCs w:val="32"/>
          <w:lang w:eastAsia="zh-CN"/>
        </w:rPr>
        <w:t>号）》，本项目支出功能科目为：教育支出</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普通教育</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小学教育（</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5</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sz w:val="32"/>
          <w:szCs w:val="32"/>
          <w:lang w:eastAsia="zh-CN"/>
        </w:rPr>
        <w:t>2</w:t>
      </w:r>
      <w:r>
        <w:rPr>
          <w:rFonts w:ascii="Times New Roman" w:eastAsia="仿宋_GB2312" w:hAnsi="Times New Roman" w:cs="Times New Roman" w:hint="eastAsia"/>
          <w:sz w:val="32"/>
          <w:szCs w:val="32"/>
          <w:lang w:eastAsia="zh-CN"/>
        </w:rPr>
        <w:t>-02</w:t>
      </w:r>
      <w:r>
        <w:rPr>
          <w:rFonts w:ascii="Times New Roman" w:eastAsia="仿宋_GB2312" w:hAnsi="Times New Roman" w:cs="Times New Roman" w:hint="eastAsia"/>
          <w:sz w:val="32"/>
          <w:szCs w:val="32"/>
          <w:lang w:eastAsia="zh-CN"/>
        </w:rPr>
        <w:t>），属于公共财政支持范围。</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根据《财政部、教育部关于印发中小学公用经费支出管理暂行办法的通知》规定：中小学公用经费资金来源主要区财政预算安排的公用经费等其他事业性收入等。</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本项目是为东疆小</w:t>
      </w:r>
      <w:proofErr w:type="gramStart"/>
      <w:r>
        <w:rPr>
          <w:rFonts w:ascii="Times New Roman" w:eastAsia="仿宋_GB2312" w:hAnsi="Times New Roman" w:cs="Times New Roman" w:hint="eastAsia"/>
          <w:sz w:val="32"/>
          <w:szCs w:val="32"/>
          <w:lang w:eastAsia="zh-CN"/>
        </w:rPr>
        <w:t>外学校</w:t>
      </w:r>
      <w:proofErr w:type="gramEnd"/>
      <w:r>
        <w:rPr>
          <w:rFonts w:ascii="Times New Roman" w:eastAsia="仿宋_GB2312" w:hAnsi="Times New Roman" w:cs="Times New Roman" w:hint="eastAsia"/>
          <w:sz w:val="32"/>
          <w:szCs w:val="32"/>
          <w:lang w:eastAsia="zh-CN"/>
        </w:rPr>
        <w:t>提供物业服务费用，因此，结合上述分析可知，本项目属于公共财政支持范围，由区财政预算负责统筹安排。</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）经与财政局确认，本项目与其他部门或部门内部其他项目不重复。</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综合分析，本项目立项符合中小学公用经费支出管理暂行办法的规定，且与区域教育资源发展规划和部门的职责范围均相符，与其他部门或部门内部其他项目不重复。</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lastRenderedPageBreak/>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60" w:name="_Toc77066958"/>
      <w:bookmarkStart w:id="61" w:name="_Toc6384072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立项程序规范性</w:t>
      </w:r>
      <w:bookmarkEnd w:id="60"/>
      <w:bookmarkEnd w:id="61"/>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rPr>
          <w:rFonts w:ascii="Times New Roman" w:eastAsia="仿宋_GB2312" w:hAnsi="Times New Roman"/>
          <w:sz w:val="32"/>
          <w:szCs w:val="32"/>
          <w:lang w:eastAsia="zh-CN"/>
        </w:rPr>
      </w:pPr>
      <w:r>
        <w:rPr>
          <w:rFonts w:ascii="Times New Roman" w:eastAsia="仿宋_GB2312" w:hAnsi="Times New Roman" w:cs="Times New Roman" w:hint="eastAsia"/>
          <w:sz w:val="32"/>
          <w:szCs w:val="32"/>
          <w:lang w:eastAsia="zh-CN"/>
        </w:rPr>
        <w:t>社发局根据《天津东疆保税港区管理委员会财政预算管理办法》等相关预算管理法律法规的规定，编制了</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年度部门预算编制说明及项目支出绩效目标表等文件，据此向财政局申报了</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02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年度部门预算，并获得了区财政的批复（津东疆</w:t>
      </w:r>
      <w:proofErr w:type="gramStart"/>
      <w:r>
        <w:rPr>
          <w:rFonts w:ascii="Times New Roman" w:eastAsia="仿宋_GB2312" w:hAnsi="Times New Roman" w:cs="Times New Roman" w:hint="eastAsia"/>
          <w:sz w:val="32"/>
          <w:szCs w:val="32"/>
          <w:lang w:eastAsia="zh-CN"/>
        </w:rPr>
        <w:t>财政预指〔</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hint="eastAsia"/>
          <w:sz w:val="32"/>
          <w:szCs w:val="32"/>
          <w:lang w:eastAsia="zh-CN"/>
        </w:rPr>
        <w:t>2</w:t>
      </w:r>
      <w:r>
        <w:rPr>
          <w:rFonts w:ascii="Times New Roman" w:eastAsia="仿宋_GB2312" w:hAnsi="Times New Roman" w:cs="Times New Roman"/>
          <w:sz w:val="32"/>
          <w:szCs w:val="32"/>
          <w:lang w:eastAsia="zh-CN"/>
        </w:rPr>
        <w:t>1</w:t>
      </w:r>
      <w:r>
        <w:rPr>
          <w:rFonts w:ascii="Times New Roman" w:eastAsia="仿宋_GB2312" w:hAnsi="Times New Roman" w:cs="Times New Roman" w:hint="eastAsia"/>
          <w:sz w:val="32"/>
          <w:szCs w:val="32"/>
          <w:lang w:eastAsia="zh-CN"/>
        </w:rPr>
        <w:t>号）；其</w:t>
      </w:r>
      <w:proofErr w:type="gramStart"/>
      <w:r>
        <w:rPr>
          <w:rFonts w:ascii="Times New Roman" w:eastAsia="仿宋_GB2312" w:hAnsi="Times New Roman" w:cs="Times New Roman" w:hint="eastAsia"/>
          <w:sz w:val="32"/>
          <w:szCs w:val="32"/>
          <w:lang w:eastAsia="zh-CN"/>
        </w:rPr>
        <w:t>中东疆小外</w:t>
      </w:r>
      <w:proofErr w:type="gramEnd"/>
      <w:r>
        <w:rPr>
          <w:rFonts w:ascii="Times New Roman" w:eastAsia="仿宋_GB2312" w:hAnsi="Times New Roman" w:cs="Times New Roman" w:hint="eastAsia"/>
          <w:sz w:val="32"/>
          <w:szCs w:val="32"/>
          <w:lang w:eastAsia="zh-CN"/>
        </w:rPr>
        <w:t>物业服务经费项目的预算申报及批复均为</w:t>
      </w:r>
      <w:r>
        <w:rPr>
          <w:rFonts w:ascii="Times New Roman" w:eastAsia="仿宋_GB2312" w:hAnsi="Times New Roman" w:hint="eastAsia"/>
          <w:sz w:val="32"/>
          <w:szCs w:val="32"/>
          <w:lang w:eastAsia="zh-CN"/>
        </w:rPr>
        <w:t>1301604</w:t>
      </w:r>
      <w:r>
        <w:rPr>
          <w:rFonts w:ascii="Times New Roman" w:eastAsia="仿宋_GB2312" w:hAnsi="Times New Roman" w:hint="eastAsia"/>
          <w:sz w:val="32"/>
          <w:szCs w:val="32"/>
          <w:lang w:eastAsia="zh-CN"/>
        </w:rPr>
        <w:t>元。</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w:t>
      </w:r>
      <w:r>
        <w:rPr>
          <w:rFonts w:ascii="Times New Roman" w:eastAsia="仿宋_GB2312" w:hAnsi="Times New Roman" w:hint="eastAsia"/>
          <w:sz w:val="32"/>
          <w:szCs w:val="32"/>
          <w:lang w:eastAsia="zh-CN"/>
        </w:rPr>
        <w:t>10</w:t>
      </w:r>
      <w:r>
        <w:rPr>
          <w:rFonts w:ascii="Times New Roman" w:eastAsia="仿宋_GB2312" w:hAnsi="Times New Roman" w:hint="eastAsia"/>
          <w:sz w:val="32"/>
          <w:szCs w:val="32"/>
          <w:lang w:eastAsia="zh-CN"/>
        </w:rPr>
        <w:t>月</w:t>
      </w:r>
      <w:r>
        <w:rPr>
          <w:rFonts w:ascii="Times New Roman" w:eastAsia="仿宋_GB2312" w:hAnsi="Times New Roman" w:hint="eastAsia"/>
          <w:sz w:val="32"/>
          <w:szCs w:val="32"/>
          <w:lang w:eastAsia="zh-CN"/>
        </w:rPr>
        <w:t>28</w:t>
      </w:r>
      <w:r>
        <w:rPr>
          <w:rFonts w:ascii="Times New Roman" w:eastAsia="仿宋_GB2312" w:hAnsi="Times New Roman" w:hint="eastAsia"/>
          <w:sz w:val="32"/>
          <w:szCs w:val="32"/>
          <w:lang w:eastAsia="zh-CN"/>
        </w:rPr>
        <w:t>日，社发局</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年度部门中期调整预算获得财政局的批复（津东疆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44</w:t>
      </w:r>
      <w:r>
        <w:rPr>
          <w:rFonts w:ascii="Times New Roman" w:eastAsia="仿宋_GB2312" w:hAnsi="Times New Roman" w:hint="eastAsia"/>
          <w:sz w:val="32"/>
          <w:szCs w:val="32"/>
          <w:lang w:eastAsia="zh-CN"/>
        </w:rPr>
        <w:t>号），其中，小外—物业服务经费项目的</w:t>
      </w:r>
      <w:r>
        <w:rPr>
          <w:rFonts w:ascii="Times New Roman" w:eastAsia="仿宋_GB2312" w:hAnsi="Times New Roman" w:cs="Times New Roman" w:hint="eastAsia"/>
          <w:sz w:val="32"/>
          <w:szCs w:val="32"/>
          <w:lang w:eastAsia="zh-CN"/>
        </w:rPr>
        <w:t>预算申报及批复均</w:t>
      </w:r>
      <w:r>
        <w:rPr>
          <w:rFonts w:ascii="Times New Roman" w:eastAsia="仿宋_GB2312" w:hAnsi="Times New Roman" w:hint="eastAsia"/>
          <w:sz w:val="32"/>
          <w:szCs w:val="32"/>
          <w:lang w:eastAsia="zh-CN"/>
        </w:rPr>
        <w:t>为</w:t>
      </w:r>
      <w:r>
        <w:rPr>
          <w:rFonts w:ascii="Times New Roman" w:eastAsia="仿宋_GB2312" w:hAnsi="Times New Roman"/>
          <w:sz w:val="32"/>
          <w:szCs w:val="32"/>
          <w:lang w:eastAsia="zh-CN"/>
        </w:rPr>
        <w:t>130</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1604</w:t>
      </w:r>
      <w:r>
        <w:rPr>
          <w:rFonts w:ascii="Times New Roman" w:eastAsia="仿宋_GB2312" w:hAnsi="Times New Roman" w:hint="eastAsia"/>
          <w:sz w:val="32"/>
          <w:szCs w:val="32"/>
          <w:lang w:eastAsia="zh-CN"/>
        </w:rPr>
        <w:t>万元，未调整。</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本项目的资金申报符合相关预算管理办法的规定，项目立项及审批程序合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，立项及审批文件内容完整，预算清晰，符合相关要求。</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综上分析，</w:t>
      </w:r>
      <w:r>
        <w:rPr>
          <w:rFonts w:ascii="Times New Roman" w:eastAsia="仿宋_GB2312" w:hAnsi="Times New Roman" w:cs="Times New Roman" w:hint="eastAsia"/>
          <w:sz w:val="32"/>
          <w:szCs w:val="32"/>
          <w:lang w:eastAsia="zh-CN"/>
        </w:rPr>
        <w:t>本项目预算</w:t>
      </w:r>
      <w:r>
        <w:rPr>
          <w:rFonts w:ascii="Times New Roman" w:eastAsia="仿宋_GB2312" w:hAnsi="Times New Roman" w:cs="Times New Roman"/>
          <w:sz w:val="32"/>
          <w:szCs w:val="32"/>
          <w:lang w:eastAsia="zh-CN"/>
        </w:rPr>
        <w:t>申请</w:t>
      </w:r>
      <w:r>
        <w:rPr>
          <w:rFonts w:ascii="Times New Roman" w:eastAsia="仿宋_GB2312" w:hAnsi="Times New Roman" w:cs="Times New Roman" w:hint="eastAsia"/>
          <w:sz w:val="32"/>
          <w:szCs w:val="32"/>
          <w:lang w:eastAsia="zh-CN"/>
        </w:rPr>
        <w:t>、预算</w:t>
      </w:r>
      <w:r>
        <w:rPr>
          <w:rFonts w:ascii="Times New Roman" w:eastAsia="仿宋_GB2312" w:hAnsi="Times New Roman" w:cs="Times New Roman"/>
          <w:sz w:val="32"/>
          <w:szCs w:val="32"/>
          <w:lang w:eastAsia="zh-CN"/>
        </w:rPr>
        <w:t>批复</w:t>
      </w:r>
      <w:r>
        <w:rPr>
          <w:rFonts w:ascii="Times New Roman" w:eastAsia="仿宋_GB2312" w:hAnsi="Times New Roman" w:cs="Times New Roman" w:hint="eastAsia"/>
          <w:sz w:val="32"/>
          <w:szCs w:val="32"/>
          <w:lang w:eastAsia="zh-CN"/>
        </w:rPr>
        <w:t>等符合相关预算管理办法的规定，即</w:t>
      </w:r>
      <w:proofErr w:type="gramStart"/>
      <w:r>
        <w:rPr>
          <w:rFonts w:ascii="Times New Roman" w:eastAsia="仿宋_GB2312" w:hAnsi="Times New Roman" w:cs="Times New Roman" w:hint="eastAsia"/>
          <w:sz w:val="32"/>
          <w:szCs w:val="32"/>
          <w:lang w:eastAsia="zh-CN"/>
        </w:rPr>
        <w:t>项目项目</w:t>
      </w:r>
      <w:proofErr w:type="gramEnd"/>
      <w:r>
        <w:rPr>
          <w:rFonts w:ascii="Times New Roman" w:eastAsia="仿宋_GB2312" w:hAnsi="Times New Roman" w:cs="Times New Roman" w:hint="eastAsia"/>
          <w:sz w:val="32"/>
          <w:szCs w:val="32"/>
          <w:lang w:eastAsia="zh-CN"/>
        </w:rPr>
        <w:t>立项及审批程序合</w:t>
      </w:r>
      <w:proofErr w:type="gramStart"/>
      <w:r>
        <w:rPr>
          <w:rFonts w:ascii="Times New Roman" w:eastAsia="仿宋_GB2312" w:hAnsi="Times New Roman" w:cs="Times New Roman" w:hint="eastAsia"/>
          <w:sz w:val="32"/>
          <w:szCs w:val="32"/>
          <w:lang w:eastAsia="zh-CN"/>
        </w:rPr>
        <w:t>规</w:t>
      </w:r>
      <w:proofErr w:type="gramEnd"/>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62" w:name="_Toc77066959"/>
      <w:bookmarkStart w:id="63" w:name="_Toc63840726"/>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绩效目标合理性</w:t>
      </w:r>
      <w:bookmarkEnd w:id="62"/>
      <w:bookmarkEnd w:id="63"/>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依据小外—物业服务经费项目支出绩效目标申报表可知，本项目预算绩效总体目标为：支付东疆小外物业服务费，确保学校正常运转。</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由此可见，项目绩效目标与实际工作内容具有相关性，</w:t>
      </w:r>
      <w:proofErr w:type="gramStart"/>
      <w:r>
        <w:rPr>
          <w:rFonts w:ascii="Times New Roman" w:eastAsia="仿宋_GB2312" w:hAnsi="Times New Roman" w:cs="Times New Roman" w:hint="eastAsia"/>
          <w:sz w:val="32"/>
          <w:szCs w:val="32"/>
          <w:lang w:eastAsia="zh-CN"/>
        </w:rPr>
        <w:t>且设立</w:t>
      </w:r>
      <w:proofErr w:type="gramEnd"/>
      <w:r>
        <w:rPr>
          <w:rFonts w:ascii="Times New Roman" w:eastAsia="仿宋_GB2312" w:hAnsi="Times New Roman" w:cs="Times New Roman" w:hint="eastAsia"/>
          <w:sz w:val="32"/>
          <w:szCs w:val="32"/>
          <w:lang w:eastAsia="zh-CN"/>
        </w:rPr>
        <w:t>的绩效指标符合项目实际情况。</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综上分析，项目绩效目标与实际工作内容相匹配，项目绩效目标设定较为合理。</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64" w:name="_Toc77066960"/>
      <w:bookmarkStart w:id="65" w:name="_Toc63840727"/>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绩效指标明确性</w:t>
      </w:r>
      <w:bookmarkEnd w:id="64"/>
      <w:bookmarkEnd w:id="65"/>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依据小外—物业服务经费项目支出绩效目标申报表可知，为</w:t>
      </w:r>
      <w:r>
        <w:rPr>
          <w:rFonts w:eastAsia="仿宋_GB2312"/>
          <w:sz w:val="32"/>
          <w:szCs w:val="32"/>
          <w:lang w:eastAsia="zh-CN"/>
        </w:rPr>
        <w:t>清晰反映预算资金的预期产出和效果</w:t>
      </w:r>
      <w:r>
        <w:rPr>
          <w:rFonts w:eastAsia="仿宋_GB2312" w:hint="eastAsia"/>
          <w:sz w:val="32"/>
          <w:szCs w:val="32"/>
          <w:lang w:eastAsia="zh-CN"/>
        </w:rPr>
        <w:t>，</w:t>
      </w:r>
      <w:r>
        <w:rPr>
          <w:rFonts w:ascii="Times New Roman" w:eastAsia="仿宋_GB2312" w:hAnsi="Times New Roman" w:hint="eastAsia"/>
          <w:sz w:val="32"/>
          <w:szCs w:val="32"/>
          <w:lang w:eastAsia="zh-CN"/>
        </w:rPr>
        <w:t>将绩效目标</w:t>
      </w:r>
      <w:r>
        <w:rPr>
          <w:rFonts w:ascii="Times New Roman" w:eastAsia="仿宋_GB2312" w:hAnsi="Times New Roman"/>
          <w:sz w:val="32"/>
          <w:szCs w:val="32"/>
          <w:lang w:eastAsia="zh-CN"/>
        </w:rPr>
        <w:t>分解为具体的绩效指标</w:t>
      </w:r>
      <w:r>
        <w:rPr>
          <w:rFonts w:ascii="Times New Roman" w:eastAsia="仿宋_GB2312" w:hAnsi="Times New Roman" w:hint="eastAsia"/>
          <w:sz w:val="32"/>
          <w:szCs w:val="32"/>
          <w:lang w:eastAsia="zh-CN"/>
        </w:rPr>
        <w:t>进行考核；其绩效指标分为数量指标、质量指标、时效指标、成本指标、社会效益指标、</w:t>
      </w:r>
      <w:r>
        <w:rPr>
          <w:rFonts w:ascii="Times New Roman" w:eastAsia="仿宋_GB2312" w:hAnsi="Times New Roman" w:hint="eastAsia"/>
          <w:sz w:val="30"/>
          <w:szCs w:val="30"/>
          <w:lang w:eastAsia="zh-CN"/>
        </w:rPr>
        <w:t>可持续影响指标和服务</w:t>
      </w:r>
      <w:r>
        <w:rPr>
          <w:rFonts w:ascii="Times New Roman" w:eastAsia="仿宋_GB2312" w:hAnsi="Times New Roman"/>
          <w:sz w:val="30"/>
          <w:szCs w:val="30"/>
          <w:lang w:eastAsia="zh-CN"/>
        </w:rPr>
        <w:t>对象满意度指标</w:t>
      </w:r>
      <w:r>
        <w:rPr>
          <w:rFonts w:ascii="Times New Roman" w:eastAsia="仿宋_GB2312" w:hAnsi="Times New Roman" w:hint="eastAsia"/>
          <w:sz w:val="30"/>
          <w:szCs w:val="30"/>
          <w:lang w:eastAsia="zh-CN"/>
        </w:rPr>
        <w:t>，具体</w:t>
      </w:r>
      <w:r>
        <w:rPr>
          <w:rFonts w:ascii="Times New Roman" w:eastAsia="仿宋_GB2312" w:hAnsi="Times New Roman" w:cs="Times New Roman" w:hint="eastAsia"/>
          <w:sz w:val="32"/>
          <w:szCs w:val="32"/>
          <w:lang w:eastAsia="zh-CN"/>
        </w:rPr>
        <w:t>包括学校数量、物业人员数量、物业服务质量、物业服务时间、物业费、学校环境、学生及家长满意度等。</w:t>
      </w:r>
      <w:r>
        <w:rPr>
          <w:rFonts w:ascii="Times New Roman" w:eastAsia="仿宋_GB2312" w:hAnsi="Times New Roman" w:hint="eastAsia"/>
          <w:sz w:val="32"/>
          <w:szCs w:val="32"/>
          <w:lang w:eastAsia="zh-CN"/>
        </w:rPr>
        <w:t>项目</w:t>
      </w:r>
      <w:r>
        <w:rPr>
          <w:rFonts w:ascii="Times New Roman" w:eastAsia="仿宋_GB2312" w:hAnsi="Times New Roman" w:cs="Times New Roman"/>
          <w:sz w:val="32"/>
          <w:szCs w:val="32"/>
          <w:lang w:eastAsia="zh-CN"/>
        </w:rPr>
        <w:t>绩效指标</w:t>
      </w:r>
      <w:r>
        <w:rPr>
          <w:rFonts w:ascii="Times New Roman" w:eastAsia="仿宋_GB2312" w:hAnsi="Times New Roman" w:cs="Times New Roman" w:hint="eastAsia"/>
          <w:sz w:val="32"/>
          <w:szCs w:val="32"/>
          <w:lang w:eastAsia="zh-CN"/>
        </w:rPr>
        <w:t>及指标值设定情况</w:t>
      </w:r>
      <w:r>
        <w:rPr>
          <w:rFonts w:ascii="Times New Roman" w:eastAsia="仿宋_GB2312" w:hAnsi="Times New Roman" w:cs="Times New Roman"/>
          <w:sz w:val="32"/>
          <w:szCs w:val="32"/>
          <w:lang w:eastAsia="zh-CN"/>
        </w:rPr>
        <w:t>如表</w:t>
      </w:r>
      <w:r>
        <w:rPr>
          <w:rFonts w:ascii="Times New Roman" w:eastAsia="仿宋_GB2312" w:hAnsi="Times New Roman" w:cs="Times New Roman" w:hint="eastAsia"/>
          <w:sz w:val="32"/>
          <w:szCs w:val="32"/>
          <w:lang w:eastAsia="zh-CN"/>
        </w:rPr>
        <w:t>4.1</w:t>
      </w:r>
      <w:r>
        <w:rPr>
          <w:rFonts w:ascii="Times New Roman" w:eastAsia="仿宋_GB2312" w:hAnsi="Times New Roman" w:cs="Times New Roman" w:hint="eastAsia"/>
          <w:sz w:val="32"/>
          <w:szCs w:val="32"/>
          <w:lang w:eastAsia="zh-CN"/>
        </w:rPr>
        <w:t>所示。</w:t>
      </w:r>
    </w:p>
    <w:p w:rsidR="0081431D" w:rsidRDefault="00BA3663">
      <w:pPr>
        <w:spacing w:line="300" w:lineRule="auto"/>
        <w:jc w:val="center"/>
        <w:rPr>
          <w:rFonts w:ascii="Times New Roman" w:eastAsia="仿宋_GB2312" w:hAnsi="Times New Roman" w:cs="Times New Roman"/>
          <w:b/>
          <w:bCs/>
          <w:sz w:val="28"/>
          <w:szCs w:val="28"/>
          <w:lang w:eastAsia="zh-CN"/>
        </w:rPr>
      </w:pPr>
      <w:r>
        <w:rPr>
          <w:rFonts w:ascii="Times New Roman" w:eastAsia="仿宋_GB2312" w:hAnsi="Times New Roman" w:cs="Times New Roman" w:hint="eastAsia"/>
          <w:b/>
          <w:bCs/>
          <w:sz w:val="28"/>
          <w:szCs w:val="28"/>
          <w:lang w:eastAsia="zh-CN"/>
        </w:rPr>
        <w:t>表</w:t>
      </w:r>
      <w:r>
        <w:rPr>
          <w:rFonts w:ascii="Times New Roman" w:eastAsia="仿宋_GB2312" w:hAnsi="Times New Roman" w:cs="Times New Roman" w:hint="eastAsia"/>
          <w:b/>
          <w:bCs/>
          <w:sz w:val="28"/>
          <w:szCs w:val="28"/>
          <w:lang w:eastAsia="zh-CN"/>
        </w:rPr>
        <w:t xml:space="preserve">4.1 </w:t>
      </w:r>
      <w:r>
        <w:rPr>
          <w:rFonts w:ascii="Times New Roman" w:eastAsia="仿宋_GB2312" w:hAnsi="Times New Roman" w:cs="Times New Roman" w:hint="eastAsia"/>
          <w:b/>
          <w:bCs/>
          <w:sz w:val="28"/>
          <w:szCs w:val="28"/>
          <w:lang w:eastAsia="zh-CN"/>
        </w:rPr>
        <w:t>项目绩效指标及指标值</w:t>
      </w:r>
    </w:p>
    <w:tbl>
      <w:tblPr>
        <w:tblW w:w="8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2119"/>
        <w:gridCol w:w="2775"/>
        <w:gridCol w:w="2531"/>
      </w:tblGrid>
      <w:tr w:rsidR="0081431D">
        <w:trPr>
          <w:trHeight w:val="518"/>
          <w:tblHeader/>
          <w:jc w:val="center"/>
        </w:trPr>
        <w:tc>
          <w:tcPr>
            <w:tcW w:w="826" w:type="dxa"/>
            <w:vAlign w:val="center"/>
          </w:tcPr>
          <w:p w:rsidR="0081431D" w:rsidRDefault="00BA3663">
            <w:pPr>
              <w:spacing w:line="440" w:lineRule="exact"/>
              <w:jc w:val="center"/>
              <w:rPr>
                <w:rFonts w:ascii="Times New Roman" w:eastAsia="仿宋_GB2312" w:hAnsi="Times New Roman"/>
                <w:sz w:val="28"/>
                <w:szCs w:val="28"/>
              </w:rPr>
            </w:pPr>
            <w:proofErr w:type="spellStart"/>
            <w:r>
              <w:rPr>
                <w:rFonts w:ascii="Times New Roman" w:eastAsia="仿宋_GB2312" w:hAnsi="Times New Roman"/>
                <w:sz w:val="28"/>
                <w:szCs w:val="28"/>
              </w:rPr>
              <w:t>序号</w:t>
            </w:r>
            <w:proofErr w:type="spellEnd"/>
          </w:p>
        </w:tc>
        <w:tc>
          <w:tcPr>
            <w:tcW w:w="2119" w:type="dxa"/>
            <w:vAlign w:val="center"/>
          </w:tcPr>
          <w:p w:rsidR="0081431D" w:rsidRDefault="00BA3663">
            <w:pPr>
              <w:spacing w:line="440" w:lineRule="exact"/>
              <w:jc w:val="center"/>
              <w:rPr>
                <w:rFonts w:ascii="Times New Roman" w:eastAsia="仿宋_GB2312" w:hAnsi="Times New Roman"/>
                <w:sz w:val="28"/>
                <w:szCs w:val="28"/>
                <w:lang w:eastAsia="zh-CN"/>
              </w:rPr>
            </w:pPr>
            <w:proofErr w:type="spellStart"/>
            <w:r>
              <w:rPr>
                <w:rFonts w:ascii="Times New Roman" w:eastAsia="仿宋_GB2312" w:hAnsi="Times New Roman"/>
                <w:sz w:val="28"/>
                <w:szCs w:val="28"/>
              </w:rPr>
              <w:t>二级指标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三级指标</w:t>
            </w:r>
          </w:p>
        </w:tc>
        <w:tc>
          <w:tcPr>
            <w:tcW w:w="2531"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lang w:eastAsia="zh-CN"/>
              </w:rPr>
              <w:t>指标值</w:t>
            </w:r>
          </w:p>
        </w:tc>
      </w:tr>
      <w:tr w:rsidR="0081431D">
        <w:trPr>
          <w:trHeight w:val="20"/>
          <w:jc w:val="center"/>
        </w:trPr>
        <w:tc>
          <w:tcPr>
            <w:tcW w:w="826" w:type="dxa"/>
            <w:vMerge w:val="restart"/>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sz w:val="28"/>
                <w:szCs w:val="28"/>
              </w:rPr>
              <w:t>1</w:t>
            </w:r>
          </w:p>
        </w:tc>
        <w:tc>
          <w:tcPr>
            <w:tcW w:w="2119" w:type="dxa"/>
            <w:vMerge w:val="restart"/>
            <w:vAlign w:val="center"/>
          </w:tcPr>
          <w:p w:rsidR="0081431D" w:rsidRDefault="00BA3663">
            <w:pPr>
              <w:spacing w:line="440" w:lineRule="exact"/>
              <w:jc w:val="center"/>
              <w:rPr>
                <w:rFonts w:ascii="Times New Roman" w:eastAsia="仿宋_GB2312" w:hAnsi="Times New Roman"/>
                <w:sz w:val="28"/>
                <w:szCs w:val="28"/>
              </w:rPr>
            </w:pPr>
            <w:proofErr w:type="spellStart"/>
            <w:r>
              <w:rPr>
                <w:rFonts w:ascii="Times New Roman" w:eastAsia="仿宋_GB2312" w:hAnsi="Times New Roman"/>
                <w:sz w:val="28"/>
                <w:szCs w:val="28"/>
              </w:rPr>
              <w:t>数量指标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服务学校</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sz w:val="28"/>
                <w:szCs w:val="28"/>
                <w:lang w:eastAsia="zh-CN"/>
              </w:rPr>
              <w:t>1</w:t>
            </w:r>
            <w:r>
              <w:rPr>
                <w:rFonts w:ascii="Times New Roman" w:eastAsia="仿宋_GB2312" w:hAnsi="Times New Roman" w:hint="eastAsia"/>
                <w:sz w:val="28"/>
                <w:szCs w:val="28"/>
                <w:lang w:eastAsia="zh-CN"/>
              </w:rPr>
              <w:t>所</w:t>
            </w:r>
          </w:p>
        </w:tc>
      </w:tr>
      <w:tr w:rsidR="0081431D">
        <w:trPr>
          <w:trHeight w:val="20"/>
          <w:jc w:val="center"/>
        </w:trPr>
        <w:tc>
          <w:tcPr>
            <w:tcW w:w="826" w:type="dxa"/>
            <w:vMerge/>
            <w:vAlign w:val="center"/>
          </w:tcPr>
          <w:p w:rsidR="0081431D" w:rsidRDefault="0081431D">
            <w:pPr>
              <w:spacing w:line="440" w:lineRule="exact"/>
              <w:jc w:val="center"/>
              <w:rPr>
                <w:rFonts w:ascii="Times New Roman" w:eastAsia="仿宋_GB2312" w:hAnsi="Times New Roman"/>
                <w:sz w:val="28"/>
                <w:szCs w:val="28"/>
              </w:rPr>
            </w:pPr>
          </w:p>
        </w:tc>
        <w:tc>
          <w:tcPr>
            <w:tcW w:w="2119" w:type="dxa"/>
            <w:vMerge/>
            <w:vAlign w:val="center"/>
          </w:tcPr>
          <w:p w:rsidR="0081431D" w:rsidRDefault="0081431D">
            <w:pPr>
              <w:spacing w:line="440" w:lineRule="exact"/>
              <w:jc w:val="center"/>
              <w:rPr>
                <w:rFonts w:ascii="Times New Roman" w:eastAsia="仿宋_GB2312" w:hAnsi="Times New Roman"/>
                <w:sz w:val="28"/>
                <w:szCs w:val="28"/>
              </w:rPr>
            </w:pPr>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物业管理团队人数</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11</w:t>
            </w:r>
            <w:r>
              <w:rPr>
                <w:rFonts w:ascii="Times New Roman" w:eastAsia="仿宋_GB2312" w:hAnsi="Times New Roman" w:hint="eastAsia"/>
                <w:sz w:val="28"/>
                <w:szCs w:val="28"/>
                <w:lang w:eastAsia="zh-CN"/>
              </w:rPr>
              <w:t>人</w:t>
            </w:r>
          </w:p>
        </w:tc>
      </w:tr>
      <w:tr w:rsidR="0081431D">
        <w:trPr>
          <w:trHeight w:val="20"/>
          <w:jc w:val="center"/>
        </w:trPr>
        <w:tc>
          <w:tcPr>
            <w:tcW w:w="826" w:type="dxa"/>
            <w:vMerge/>
            <w:vAlign w:val="center"/>
          </w:tcPr>
          <w:p w:rsidR="0081431D" w:rsidRDefault="0081431D">
            <w:pPr>
              <w:spacing w:line="440" w:lineRule="exact"/>
              <w:jc w:val="center"/>
              <w:rPr>
                <w:rFonts w:ascii="Times New Roman" w:eastAsia="仿宋_GB2312" w:hAnsi="Times New Roman"/>
                <w:sz w:val="28"/>
                <w:szCs w:val="28"/>
              </w:rPr>
            </w:pPr>
          </w:p>
        </w:tc>
        <w:tc>
          <w:tcPr>
            <w:tcW w:w="2119" w:type="dxa"/>
            <w:vMerge/>
            <w:vAlign w:val="center"/>
          </w:tcPr>
          <w:p w:rsidR="0081431D" w:rsidRDefault="0081431D">
            <w:pPr>
              <w:spacing w:line="440" w:lineRule="exact"/>
              <w:jc w:val="center"/>
              <w:rPr>
                <w:rFonts w:ascii="Times New Roman" w:eastAsia="仿宋_GB2312" w:hAnsi="Times New Roman"/>
                <w:sz w:val="28"/>
                <w:szCs w:val="28"/>
              </w:rPr>
            </w:pPr>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服务师生人数</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14</w:t>
            </w:r>
            <w:r>
              <w:rPr>
                <w:rFonts w:ascii="Times New Roman" w:eastAsia="仿宋_GB2312" w:hAnsi="Times New Roman" w:hint="eastAsia"/>
                <w:sz w:val="28"/>
                <w:szCs w:val="28"/>
                <w:lang w:eastAsia="zh-CN"/>
              </w:rPr>
              <w:t>人</w:t>
            </w:r>
          </w:p>
        </w:tc>
      </w:tr>
      <w:tr w:rsidR="0081431D">
        <w:trPr>
          <w:trHeight w:val="505"/>
          <w:jc w:val="center"/>
        </w:trPr>
        <w:tc>
          <w:tcPr>
            <w:tcW w:w="826" w:type="dxa"/>
            <w:vMerge w:val="restart"/>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sz w:val="28"/>
                <w:szCs w:val="28"/>
              </w:rPr>
              <w:t>2</w:t>
            </w:r>
          </w:p>
        </w:tc>
        <w:tc>
          <w:tcPr>
            <w:tcW w:w="2119" w:type="dxa"/>
            <w:vMerge w:val="restart"/>
            <w:vAlign w:val="center"/>
          </w:tcPr>
          <w:p w:rsidR="0081431D" w:rsidRDefault="00BA3663">
            <w:pPr>
              <w:spacing w:line="440" w:lineRule="exact"/>
              <w:jc w:val="center"/>
              <w:rPr>
                <w:rFonts w:ascii="Times New Roman" w:eastAsia="仿宋_GB2312" w:hAnsi="Times New Roman"/>
                <w:sz w:val="28"/>
                <w:szCs w:val="28"/>
              </w:rPr>
            </w:pPr>
            <w:proofErr w:type="spellStart"/>
            <w:r>
              <w:rPr>
                <w:rFonts w:ascii="Times New Roman" w:eastAsia="仿宋_GB2312" w:hAnsi="Times New Roman"/>
                <w:sz w:val="28"/>
                <w:szCs w:val="28"/>
              </w:rPr>
              <w:t>质量指标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物业服务质量</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师生满意度≥</w:t>
            </w:r>
            <w:r>
              <w:rPr>
                <w:rFonts w:ascii="Times New Roman" w:eastAsia="仿宋_GB2312" w:hAnsi="Times New Roman" w:hint="eastAsia"/>
                <w:sz w:val="28"/>
                <w:szCs w:val="28"/>
                <w:lang w:eastAsia="zh-CN"/>
              </w:rPr>
              <w:t>90%</w:t>
            </w:r>
          </w:p>
        </w:tc>
      </w:tr>
      <w:tr w:rsidR="0081431D">
        <w:trPr>
          <w:trHeight w:val="518"/>
          <w:jc w:val="center"/>
        </w:trPr>
        <w:tc>
          <w:tcPr>
            <w:tcW w:w="826" w:type="dxa"/>
            <w:vMerge/>
            <w:vAlign w:val="center"/>
          </w:tcPr>
          <w:p w:rsidR="0081431D" w:rsidRDefault="0081431D">
            <w:pPr>
              <w:spacing w:line="440" w:lineRule="exact"/>
              <w:jc w:val="center"/>
              <w:rPr>
                <w:rFonts w:ascii="Times New Roman" w:eastAsia="仿宋_GB2312" w:hAnsi="Times New Roman"/>
                <w:sz w:val="28"/>
                <w:szCs w:val="28"/>
              </w:rPr>
            </w:pPr>
          </w:p>
        </w:tc>
        <w:tc>
          <w:tcPr>
            <w:tcW w:w="2119" w:type="dxa"/>
            <w:vMerge/>
            <w:vAlign w:val="center"/>
          </w:tcPr>
          <w:p w:rsidR="0081431D" w:rsidRDefault="0081431D">
            <w:pPr>
              <w:spacing w:line="440" w:lineRule="exact"/>
              <w:jc w:val="center"/>
              <w:rPr>
                <w:rFonts w:ascii="Times New Roman" w:eastAsia="仿宋_GB2312" w:hAnsi="Times New Roman"/>
                <w:sz w:val="28"/>
                <w:szCs w:val="28"/>
              </w:rPr>
            </w:pPr>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物业服务验收合格率</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w:t>
            </w:r>
            <w:r>
              <w:rPr>
                <w:rFonts w:ascii="Times New Roman" w:eastAsia="仿宋_GB2312" w:hAnsi="Times New Roman" w:hint="eastAsia"/>
                <w:sz w:val="28"/>
                <w:szCs w:val="28"/>
                <w:lang w:eastAsia="zh-CN"/>
              </w:rPr>
              <w:t>90%</w:t>
            </w:r>
          </w:p>
        </w:tc>
      </w:tr>
      <w:tr w:rsidR="0081431D">
        <w:trPr>
          <w:trHeight w:val="795"/>
          <w:jc w:val="center"/>
        </w:trPr>
        <w:tc>
          <w:tcPr>
            <w:tcW w:w="826" w:type="dxa"/>
            <w:vMerge w:val="restart"/>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sz w:val="28"/>
                <w:szCs w:val="28"/>
              </w:rPr>
              <w:t>3</w:t>
            </w:r>
          </w:p>
        </w:tc>
        <w:tc>
          <w:tcPr>
            <w:tcW w:w="2119" w:type="dxa"/>
            <w:vMerge w:val="restart"/>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lang w:eastAsia="zh-CN"/>
              </w:rPr>
              <w:t>时效</w:t>
            </w:r>
            <w:proofErr w:type="spellStart"/>
            <w:r>
              <w:rPr>
                <w:rFonts w:ascii="Times New Roman" w:eastAsia="仿宋_GB2312" w:hAnsi="Times New Roman"/>
                <w:sz w:val="28"/>
                <w:szCs w:val="28"/>
              </w:rPr>
              <w:t>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val="zh-CN" w:eastAsia="zh-CN"/>
              </w:rPr>
            </w:pPr>
            <w:r>
              <w:rPr>
                <w:rFonts w:ascii="Times New Roman" w:eastAsia="仿宋_GB2312" w:hAnsi="Times New Roman" w:hint="eastAsia"/>
                <w:sz w:val="28"/>
                <w:szCs w:val="28"/>
                <w:lang w:eastAsia="zh-CN"/>
              </w:rPr>
              <w:t>完成</w:t>
            </w:r>
            <w:r>
              <w:rPr>
                <w:rFonts w:ascii="Times New Roman" w:eastAsia="仿宋_GB2312" w:hAnsi="Times New Roman" w:hint="eastAsia"/>
                <w:sz w:val="28"/>
                <w:szCs w:val="28"/>
                <w:lang w:eastAsia="zh-CN"/>
              </w:rPr>
              <w:t>2021</w:t>
            </w:r>
            <w:r>
              <w:rPr>
                <w:rFonts w:ascii="Times New Roman" w:eastAsia="仿宋_GB2312" w:hAnsi="Times New Roman" w:hint="eastAsia"/>
                <w:sz w:val="28"/>
                <w:szCs w:val="28"/>
                <w:lang w:eastAsia="zh-CN"/>
              </w:rPr>
              <w:t>年全年物业服务</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w:t>
            </w:r>
            <w:r>
              <w:rPr>
                <w:rFonts w:ascii="Times New Roman" w:eastAsia="仿宋_GB2312" w:hAnsi="Times New Roman" w:hint="eastAsia"/>
                <w:sz w:val="28"/>
                <w:szCs w:val="28"/>
                <w:lang w:eastAsia="zh-CN"/>
              </w:rPr>
              <w:t>年</w:t>
            </w:r>
          </w:p>
        </w:tc>
      </w:tr>
      <w:tr w:rsidR="0081431D">
        <w:trPr>
          <w:trHeight w:val="505"/>
          <w:jc w:val="center"/>
        </w:trPr>
        <w:tc>
          <w:tcPr>
            <w:tcW w:w="826" w:type="dxa"/>
            <w:vMerge/>
            <w:vAlign w:val="center"/>
          </w:tcPr>
          <w:p w:rsidR="0081431D" w:rsidRDefault="0081431D">
            <w:pPr>
              <w:spacing w:line="440" w:lineRule="exact"/>
              <w:jc w:val="center"/>
              <w:rPr>
                <w:rFonts w:ascii="Times New Roman" w:eastAsia="仿宋_GB2312" w:hAnsi="Times New Roman"/>
                <w:sz w:val="28"/>
                <w:szCs w:val="28"/>
              </w:rPr>
            </w:pPr>
          </w:p>
        </w:tc>
        <w:tc>
          <w:tcPr>
            <w:tcW w:w="2119" w:type="dxa"/>
            <w:vMerge/>
            <w:vAlign w:val="center"/>
          </w:tcPr>
          <w:p w:rsidR="0081431D" w:rsidRDefault="0081431D">
            <w:pPr>
              <w:spacing w:line="440" w:lineRule="exact"/>
              <w:jc w:val="center"/>
              <w:rPr>
                <w:rFonts w:ascii="Times New Roman" w:eastAsia="仿宋_GB2312" w:hAnsi="Times New Roman"/>
                <w:sz w:val="28"/>
                <w:szCs w:val="28"/>
                <w:lang w:eastAsia="zh-CN"/>
              </w:rPr>
            </w:pPr>
          </w:p>
        </w:tc>
        <w:tc>
          <w:tcPr>
            <w:tcW w:w="2775" w:type="dxa"/>
            <w:vAlign w:val="center"/>
          </w:tcPr>
          <w:p w:rsidR="0081431D" w:rsidRDefault="00BA3663">
            <w:pPr>
              <w:spacing w:line="440" w:lineRule="exact"/>
              <w:jc w:val="center"/>
              <w:rPr>
                <w:rFonts w:ascii="Times New Roman" w:eastAsia="仿宋_GB2312" w:hAnsi="Times New Roman"/>
                <w:sz w:val="28"/>
                <w:szCs w:val="28"/>
                <w:lang w:val="zh-CN" w:eastAsia="zh-CN"/>
              </w:rPr>
            </w:pPr>
            <w:r>
              <w:rPr>
                <w:rFonts w:ascii="Times New Roman" w:eastAsia="仿宋_GB2312" w:hAnsi="Times New Roman" w:hint="eastAsia"/>
                <w:sz w:val="28"/>
                <w:szCs w:val="28"/>
                <w:lang w:eastAsia="zh-CN"/>
              </w:rPr>
              <w:t>问题反馈时间</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一周</w:t>
            </w:r>
          </w:p>
        </w:tc>
      </w:tr>
      <w:tr w:rsidR="0081431D">
        <w:trPr>
          <w:trHeight w:val="517"/>
          <w:jc w:val="center"/>
        </w:trPr>
        <w:tc>
          <w:tcPr>
            <w:tcW w:w="826"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sz w:val="28"/>
                <w:szCs w:val="28"/>
              </w:rPr>
              <w:t>4</w:t>
            </w:r>
          </w:p>
        </w:tc>
        <w:tc>
          <w:tcPr>
            <w:tcW w:w="2119"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lang w:eastAsia="zh-CN"/>
              </w:rPr>
              <w:t>成本</w:t>
            </w:r>
            <w:proofErr w:type="spellStart"/>
            <w:r>
              <w:rPr>
                <w:rFonts w:ascii="Times New Roman" w:eastAsia="仿宋_GB2312" w:hAnsi="Times New Roman"/>
                <w:sz w:val="28"/>
                <w:szCs w:val="28"/>
              </w:rPr>
              <w:t>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proofErr w:type="gramStart"/>
            <w:r>
              <w:rPr>
                <w:rFonts w:ascii="Times New Roman" w:eastAsia="仿宋_GB2312" w:hAnsi="Times New Roman" w:hint="eastAsia"/>
                <w:sz w:val="28"/>
                <w:szCs w:val="28"/>
                <w:lang w:eastAsia="zh-CN"/>
              </w:rPr>
              <w:t>物业</w:t>
            </w:r>
            <w:r>
              <w:rPr>
                <w:rFonts w:ascii="Times New Roman" w:eastAsia="仿宋_GB2312" w:hAnsi="Times New Roman" w:hint="eastAsia"/>
                <w:sz w:val="28"/>
                <w:szCs w:val="28"/>
              </w:rPr>
              <w:t>费</w:t>
            </w:r>
            <w:proofErr w:type="gramEnd"/>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1301604</w:t>
            </w:r>
            <w:r>
              <w:rPr>
                <w:rFonts w:ascii="Times New Roman" w:eastAsia="仿宋_GB2312" w:hAnsi="Times New Roman" w:hint="eastAsia"/>
                <w:sz w:val="28"/>
                <w:szCs w:val="28"/>
              </w:rPr>
              <w:t>元</w:t>
            </w:r>
          </w:p>
        </w:tc>
      </w:tr>
      <w:tr w:rsidR="0081431D">
        <w:trPr>
          <w:trHeight w:val="630"/>
          <w:jc w:val="center"/>
        </w:trPr>
        <w:tc>
          <w:tcPr>
            <w:tcW w:w="826"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sz w:val="28"/>
                <w:szCs w:val="28"/>
              </w:rPr>
              <w:t>5</w:t>
            </w:r>
          </w:p>
        </w:tc>
        <w:tc>
          <w:tcPr>
            <w:tcW w:w="2119"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lang w:eastAsia="zh-CN"/>
              </w:rPr>
              <w:t>社会</w:t>
            </w:r>
            <w:proofErr w:type="spellStart"/>
            <w:r>
              <w:rPr>
                <w:rFonts w:ascii="Times New Roman" w:eastAsia="仿宋_GB2312" w:hAnsi="Times New Roman"/>
                <w:sz w:val="28"/>
                <w:szCs w:val="28"/>
              </w:rPr>
              <w:t>效益指标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学校环境</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干净有序</w:t>
            </w:r>
          </w:p>
        </w:tc>
      </w:tr>
      <w:tr w:rsidR="0081431D">
        <w:trPr>
          <w:trHeight w:val="20"/>
          <w:jc w:val="center"/>
        </w:trPr>
        <w:tc>
          <w:tcPr>
            <w:tcW w:w="826"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6</w:t>
            </w:r>
          </w:p>
        </w:tc>
        <w:tc>
          <w:tcPr>
            <w:tcW w:w="2119"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可持续影响指标</w:t>
            </w:r>
          </w:p>
        </w:tc>
        <w:tc>
          <w:tcPr>
            <w:tcW w:w="2775"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提升东疆小学知名度</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学校学生人数增加</w:t>
            </w:r>
          </w:p>
        </w:tc>
      </w:tr>
      <w:tr w:rsidR="0081431D">
        <w:trPr>
          <w:trHeight w:val="20"/>
          <w:jc w:val="center"/>
        </w:trPr>
        <w:tc>
          <w:tcPr>
            <w:tcW w:w="826"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eastAsia="zh-CN"/>
              </w:rPr>
              <w:t>7</w:t>
            </w:r>
          </w:p>
        </w:tc>
        <w:tc>
          <w:tcPr>
            <w:tcW w:w="2119" w:type="dxa"/>
            <w:vAlign w:val="center"/>
          </w:tcPr>
          <w:p w:rsidR="0081431D" w:rsidRDefault="00BA3663">
            <w:pPr>
              <w:spacing w:line="440" w:lineRule="exact"/>
              <w:jc w:val="center"/>
              <w:rPr>
                <w:rFonts w:ascii="Times New Roman" w:eastAsia="仿宋_GB2312" w:hAnsi="Times New Roman"/>
                <w:sz w:val="28"/>
                <w:szCs w:val="28"/>
              </w:rPr>
            </w:pPr>
            <w:r>
              <w:rPr>
                <w:rFonts w:ascii="Times New Roman" w:eastAsia="仿宋_GB2312" w:hAnsi="Times New Roman" w:hint="eastAsia"/>
                <w:sz w:val="28"/>
                <w:szCs w:val="28"/>
                <w:lang w:eastAsia="zh-CN"/>
              </w:rPr>
              <w:t>服务</w:t>
            </w:r>
            <w:proofErr w:type="spellStart"/>
            <w:r>
              <w:rPr>
                <w:rFonts w:ascii="Times New Roman" w:eastAsia="仿宋_GB2312" w:hAnsi="Times New Roman"/>
                <w:sz w:val="28"/>
                <w:szCs w:val="28"/>
              </w:rPr>
              <w:t>对象满意度指标</w:t>
            </w:r>
            <w:proofErr w:type="spellEnd"/>
          </w:p>
        </w:tc>
        <w:tc>
          <w:tcPr>
            <w:tcW w:w="2775" w:type="dxa"/>
            <w:vAlign w:val="center"/>
          </w:tcPr>
          <w:p w:rsidR="0081431D" w:rsidRDefault="00BA3663">
            <w:pPr>
              <w:spacing w:line="440" w:lineRule="exact"/>
              <w:jc w:val="center"/>
              <w:rPr>
                <w:rFonts w:ascii="Times New Roman" w:eastAsia="仿宋_GB2312" w:hAnsi="Times New Roman"/>
                <w:sz w:val="28"/>
                <w:szCs w:val="28"/>
                <w:lang w:val="zh-CN" w:eastAsia="zh-CN"/>
              </w:rPr>
            </w:pPr>
            <w:r>
              <w:rPr>
                <w:rFonts w:ascii="Times New Roman" w:eastAsia="仿宋_GB2312" w:hAnsi="Times New Roman" w:hint="eastAsia"/>
                <w:sz w:val="28"/>
                <w:szCs w:val="28"/>
                <w:lang w:val="zh-CN" w:eastAsia="zh-CN"/>
              </w:rPr>
              <w:t>东疆小外学生及家长满意度</w:t>
            </w:r>
          </w:p>
        </w:tc>
        <w:tc>
          <w:tcPr>
            <w:tcW w:w="2531" w:type="dxa"/>
            <w:vAlign w:val="center"/>
          </w:tcPr>
          <w:p w:rsidR="0081431D" w:rsidRDefault="00BA3663">
            <w:pPr>
              <w:spacing w:line="440" w:lineRule="exact"/>
              <w:jc w:val="center"/>
              <w:rPr>
                <w:rFonts w:ascii="Times New Roman" w:eastAsia="仿宋_GB2312" w:hAnsi="Times New Roman"/>
                <w:sz w:val="28"/>
                <w:szCs w:val="28"/>
                <w:lang w:eastAsia="zh-CN"/>
              </w:rPr>
            </w:pPr>
            <w:r>
              <w:rPr>
                <w:rFonts w:ascii="Times New Roman" w:eastAsia="仿宋_GB2312" w:hAnsi="Times New Roman" w:hint="eastAsia"/>
                <w:sz w:val="28"/>
                <w:szCs w:val="28"/>
                <w:lang w:val="zh-CN"/>
              </w:rPr>
              <w:t>≥</w:t>
            </w:r>
            <w:r>
              <w:rPr>
                <w:rFonts w:ascii="Times New Roman" w:eastAsia="仿宋_GB2312" w:hAnsi="Times New Roman" w:hint="eastAsia"/>
                <w:sz w:val="28"/>
                <w:szCs w:val="28"/>
                <w:lang w:val="zh-CN" w:eastAsia="zh-CN"/>
              </w:rPr>
              <w:t>90%</w:t>
            </w:r>
          </w:p>
        </w:tc>
      </w:tr>
    </w:tbl>
    <w:p w:rsidR="0081431D" w:rsidRDefault="00BA3663">
      <w:pPr>
        <w:spacing w:line="300" w:lineRule="auto"/>
        <w:ind w:firstLineChars="200" w:firstLine="640"/>
        <w:rPr>
          <w:rFonts w:ascii="仿宋" w:eastAsia="仿宋" w:hAnsi="仿宋" w:cs="仿宋"/>
          <w:sz w:val="32"/>
          <w:szCs w:val="32"/>
          <w:lang w:eastAsia="zh-CN"/>
        </w:rPr>
      </w:pPr>
      <w:r>
        <w:rPr>
          <w:rFonts w:ascii="仿宋" w:eastAsia="仿宋" w:hAnsi="仿宋" w:cs="仿宋" w:hint="eastAsia"/>
          <w:sz w:val="32"/>
          <w:szCs w:val="32"/>
          <w:lang w:eastAsia="zh-CN"/>
        </w:rPr>
        <w:t>根据上表4.1可知，项目绩效指标和项目实际实施情况相匹配，</w:t>
      </w:r>
      <w:r>
        <w:rPr>
          <w:rFonts w:ascii="Times New Roman" w:eastAsia="仿宋_GB2312" w:hAnsi="Times New Roman" w:cs="Times New Roman" w:hint="eastAsia"/>
          <w:sz w:val="32"/>
          <w:szCs w:val="32"/>
          <w:lang w:eastAsia="zh-CN"/>
        </w:rPr>
        <w:t>大部分绩效指标设置清晰、合理可行，但部分绩效指标和指标值设置存在缺陷</w:t>
      </w:r>
      <w:r>
        <w:rPr>
          <w:rFonts w:ascii="仿宋" w:eastAsia="仿宋" w:hAnsi="仿宋" w:cs="仿宋" w:hint="eastAsia"/>
          <w:sz w:val="32"/>
          <w:szCs w:val="32"/>
          <w:lang w:eastAsia="zh-CN"/>
        </w:rPr>
        <w:t>，如服务对象满意度指标仅设置了对学生及家长的满意度，未对教师的满意度进行设置；另外数量指标中服务师生人数设置为14人，与项目实际情况存在出入。</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6"/>
          <w:szCs w:val="32"/>
          <w:lang w:eastAsia="zh-CN"/>
        </w:rPr>
      </w:pPr>
      <w:r>
        <w:rPr>
          <w:rFonts w:ascii="Times New Roman" w:eastAsia="仿宋_GB2312" w:hAnsi="Times New Roman" w:cs="Times New Roman" w:hint="eastAsia"/>
          <w:sz w:val="32"/>
          <w:szCs w:val="32"/>
          <w:lang w:eastAsia="zh-CN"/>
        </w:rPr>
        <w:t>综上分析，本项目大部分绩效指标和指标值设置</w:t>
      </w:r>
      <w:r>
        <w:rPr>
          <w:rFonts w:ascii="Times New Roman" w:eastAsia="仿宋_GB2312" w:hAnsi="Times New Roman" w:cs="Times New Roman"/>
          <w:sz w:val="32"/>
          <w:szCs w:val="32"/>
          <w:lang w:eastAsia="zh-CN"/>
        </w:rPr>
        <w:t>清晰</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细化</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可衡量，</w:t>
      </w:r>
      <w:r>
        <w:rPr>
          <w:rFonts w:ascii="Times New Roman" w:eastAsia="仿宋_GB2312" w:hAnsi="Times New Roman" w:cs="Times New Roman" w:hint="eastAsia"/>
          <w:sz w:val="32"/>
          <w:szCs w:val="32"/>
          <w:lang w:eastAsia="zh-CN"/>
        </w:rPr>
        <w:t>但存在教师满意度指标缺失和服务学校师生人数的指标</w:t>
      </w:r>
      <w:r>
        <w:rPr>
          <w:rFonts w:ascii="Times New Roman" w:eastAsia="仿宋_GB2312" w:hAnsi="Times New Roman" w:hint="eastAsia"/>
          <w:sz w:val="32"/>
          <w:szCs w:val="30"/>
          <w:lang w:eastAsia="zh-CN"/>
        </w:rPr>
        <w:t>值设置不合理情况，该指标</w:t>
      </w:r>
      <w:r>
        <w:rPr>
          <w:rFonts w:ascii="Times New Roman" w:eastAsia="仿宋_GB2312" w:hAnsi="Times New Roman"/>
          <w:sz w:val="32"/>
          <w:szCs w:val="30"/>
          <w:lang w:eastAsia="zh-CN"/>
        </w:rPr>
        <w:t>准分值</w:t>
      </w:r>
      <w:r>
        <w:rPr>
          <w:rFonts w:ascii="Times New Roman" w:eastAsia="仿宋_GB2312" w:hAnsi="Times New Roman" w:hint="eastAsia"/>
          <w:sz w:val="32"/>
          <w:szCs w:val="30"/>
          <w:lang w:eastAsia="zh-CN"/>
        </w:rPr>
        <w:t>为</w:t>
      </w:r>
      <w:r>
        <w:rPr>
          <w:rFonts w:ascii="Times New Roman" w:eastAsia="仿宋_GB2312" w:hAnsi="Times New Roman" w:hint="eastAsia"/>
          <w:sz w:val="32"/>
          <w:szCs w:val="30"/>
          <w:lang w:eastAsia="zh-CN"/>
        </w:rPr>
        <w:t>3</w:t>
      </w:r>
      <w:r>
        <w:rPr>
          <w:rFonts w:ascii="Times New Roman" w:eastAsia="仿宋_GB2312" w:hAnsi="Times New Roman" w:hint="eastAsia"/>
          <w:sz w:val="32"/>
          <w:szCs w:val="30"/>
          <w:lang w:eastAsia="zh-CN"/>
        </w:rPr>
        <w:t>分，实际得分为</w:t>
      </w:r>
      <w:r w:rsidR="00EA326E">
        <w:rPr>
          <w:rFonts w:ascii="Times New Roman" w:eastAsia="仿宋_GB2312" w:hAnsi="Times New Roman" w:hint="eastAsia"/>
          <w:sz w:val="32"/>
          <w:szCs w:val="30"/>
          <w:lang w:eastAsia="zh-CN"/>
        </w:rPr>
        <w:t>1.5</w:t>
      </w:r>
      <w:r>
        <w:rPr>
          <w:rFonts w:ascii="Times New Roman" w:eastAsia="仿宋_GB2312" w:hAnsi="Times New Roman" w:hint="eastAsia"/>
          <w:sz w:val="32"/>
          <w:szCs w:val="30"/>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66" w:name="_Toc77066961"/>
      <w:bookmarkStart w:id="67" w:name="_Toc63840728"/>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预算编制科学性</w:t>
      </w:r>
      <w:bookmarkEnd w:id="66"/>
      <w:bookmarkEnd w:id="67"/>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本项目预算</w:t>
      </w:r>
      <w:r>
        <w:rPr>
          <w:rFonts w:ascii="Times New Roman" w:eastAsia="仿宋_GB2312" w:hAnsi="Times New Roman" w:cs="Times New Roman" w:hint="eastAsia"/>
          <w:sz w:val="32"/>
          <w:szCs w:val="32"/>
          <w:lang w:eastAsia="zh-CN"/>
        </w:rPr>
        <w:t>编制依据</w:t>
      </w:r>
      <w:r>
        <w:rPr>
          <w:rFonts w:ascii="Times New Roman" w:eastAsia="仿宋_GB2312" w:hAnsi="Times New Roman" w:cs="Times New Roman"/>
          <w:sz w:val="32"/>
          <w:szCs w:val="32"/>
          <w:lang w:eastAsia="zh-CN"/>
        </w:rPr>
        <w:t>主要</w:t>
      </w:r>
      <w:r>
        <w:rPr>
          <w:rFonts w:ascii="Times New Roman" w:eastAsia="仿宋_GB2312" w:hAnsi="Times New Roman" w:cs="Times New Roman" w:hint="eastAsia"/>
          <w:sz w:val="32"/>
          <w:szCs w:val="32"/>
          <w:lang w:eastAsia="zh-CN"/>
        </w:rPr>
        <w:t>是物业服务合同中的合同价款。该物业单位由社发局委托天津宸津科技咨询有限公司通过公开招标方式，由评标专家从资格评审、技术评审、报价评审及商务评审等方面逐一进行科学严谨评定。因此，该物业服务合同中合同金额的确定较为合理。</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综上所述，项目预算编制依据明确，项目预算编制科学。</w:t>
      </w:r>
    </w:p>
    <w:p w:rsidR="0081431D" w:rsidRDefault="00BA3663">
      <w:pPr>
        <w:spacing w:line="300" w:lineRule="auto"/>
        <w:ind w:firstLineChars="200" w:firstLine="640"/>
        <w:jc w:val="both"/>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综上分析，本项目预算内容与项目内容匹配，项目预算编制科学。</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68" w:name="_Toc77066962"/>
      <w:bookmarkStart w:id="69" w:name="_Toc63840729"/>
      <w:r>
        <w:rPr>
          <w:rFonts w:ascii="Times New Roman" w:eastAsia="仿宋_GB2312" w:hAnsi="Times New Roman" w:hint="eastAsia"/>
          <w:b/>
          <w:sz w:val="32"/>
          <w:szCs w:val="32"/>
          <w:lang w:eastAsia="zh-CN"/>
        </w:rPr>
        <w:t>6.</w:t>
      </w:r>
      <w:r>
        <w:rPr>
          <w:rFonts w:ascii="Times New Roman" w:eastAsia="仿宋_GB2312" w:hAnsi="Times New Roman" w:hint="eastAsia"/>
          <w:b/>
          <w:sz w:val="32"/>
          <w:szCs w:val="32"/>
          <w:lang w:eastAsia="zh-CN"/>
        </w:rPr>
        <w:t>资金分配合理性</w:t>
      </w:r>
      <w:bookmarkEnd w:id="68"/>
      <w:bookmarkEnd w:id="69"/>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sz w:val="32"/>
          <w:szCs w:val="32"/>
          <w:lang w:eastAsia="zh-CN"/>
        </w:rPr>
        <w:t>本项目资金由财政资金予以保障，在</w:t>
      </w:r>
      <w:r>
        <w:rPr>
          <w:rFonts w:ascii="Times New Roman" w:eastAsia="仿宋_GB2312" w:hAnsi="Times New Roman" w:cs="Times New Roman" w:hint="eastAsia"/>
          <w:sz w:val="32"/>
          <w:szCs w:val="32"/>
          <w:lang w:eastAsia="zh-CN"/>
        </w:rPr>
        <w:t>社发局</w:t>
      </w:r>
      <w:r>
        <w:rPr>
          <w:rFonts w:ascii="Times New Roman" w:eastAsia="仿宋_GB2312" w:hAnsi="Times New Roman" w:cs="Times New Roman"/>
          <w:sz w:val="32"/>
          <w:szCs w:val="32"/>
          <w:lang w:eastAsia="zh-CN"/>
        </w:rPr>
        <w:t>部门预算中列支。项目</w:t>
      </w:r>
      <w:r>
        <w:rPr>
          <w:rFonts w:ascii="Times New Roman" w:eastAsia="仿宋_GB2312" w:hAnsi="Times New Roman" w:cs="Times New Roman" w:hint="eastAsia"/>
          <w:sz w:val="32"/>
          <w:szCs w:val="32"/>
          <w:lang w:eastAsia="zh-CN"/>
        </w:rPr>
        <w:t>20</w:t>
      </w:r>
      <w:r>
        <w:rPr>
          <w:rFonts w:ascii="Times New Roman" w:eastAsia="仿宋_GB2312" w:hAnsi="Times New Roman" w:cs="Times New Roman"/>
          <w:sz w:val="32"/>
          <w:szCs w:val="32"/>
          <w:lang w:eastAsia="zh-CN"/>
        </w:rPr>
        <w:t>2</w:t>
      </w: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年度实际执行预算为</w:t>
      </w:r>
      <w:r>
        <w:rPr>
          <w:rFonts w:ascii="Times New Roman" w:eastAsia="仿宋_GB2312" w:hAnsi="Times New Roman" w:hint="eastAsia"/>
          <w:sz w:val="30"/>
          <w:szCs w:val="30"/>
          <w:lang w:eastAsia="zh-CN"/>
        </w:rPr>
        <w:t>1301604</w:t>
      </w:r>
      <w:r>
        <w:rPr>
          <w:rFonts w:ascii="Times New Roman" w:eastAsia="仿宋_GB2312" w:hAnsi="Times New Roman" w:cs="Times New Roman" w:hint="eastAsia"/>
          <w:sz w:val="32"/>
          <w:szCs w:val="32"/>
          <w:lang w:eastAsia="zh-CN"/>
        </w:rPr>
        <w:t>元。东疆保税</w:t>
      </w:r>
      <w:r w:rsidR="0052258D">
        <w:rPr>
          <w:rFonts w:ascii="Times New Roman" w:eastAsia="仿宋_GB2312" w:hAnsi="Times New Roman" w:cs="Times New Roman" w:hint="eastAsia"/>
          <w:sz w:val="32"/>
          <w:szCs w:val="32"/>
          <w:lang w:eastAsia="zh-CN"/>
        </w:rPr>
        <w:t>港</w:t>
      </w:r>
      <w:r>
        <w:rPr>
          <w:rFonts w:ascii="Times New Roman" w:eastAsia="仿宋_GB2312" w:hAnsi="Times New Roman" w:cs="Times New Roman" w:hint="eastAsia"/>
          <w:sz w:val="32"/>
          <w:szCs w:val="32"/>
          <w:lang w:eastAsia="zh-CN"/>
        </w:rPr>
        <w:t>区财政全年预算总额为</w:t>
      </w:r>
      <w:r>
        <w:rPr>
          <w:rFonts w:ascii="Times New Roman" w:eastAsia="仿宋_GB2312" w:hAnsi="Times New Roman" w:cs="Times New Roman" w:hint="eastAsia"/>
          <w:sz w:val="32"/>
          <w:szCs w:val="32"/>
          <w:lang w:eastAsia="zh-CN"/>
        </w:rPr>
        <w:t>13708580000</w:t>
      </w:r>
      <w:r>
        <w:rPr>
          <w:rFonts w:ascii="Times New Roman" w:eastAsia="仿宋_GB2312" w:hAnsi="Times New Roman" w:cs="Times New Roman" w:hint="eastAsia"/>
          <w:sz w:val="32"/>
          <w:szCs w:val="32"/>
          <w:lang w:eastAsia="zh-CN"/>
        </w:rPr>
        <w:t>元，项目预算占财政预算总额的比例为</w:t>
      </w:r>
      <w:r>
        <w:rPr>
          <w:rFonts w:ascii="Times New Roman" w:eastAsia="仿宋_GB2312" w:hAnsi="Times New Roman" w:cs="Times New Roman"/>
          <w:sz w:val="32"/>
          <w:szCs w:val="32"/>
          <w:lang w:eastAsia="zh-CN"/>
        </w:rPr>
        <w:t>0.0</w:t>
      </w:r>
      <w:r>
        <w:rPr>
          <w:rFonts w:ascii="Times New Roman" w:eastAsia="仿宋_GB2312" w:hAnsi="Times New Roman" w:cs="Times New Roman" w:hint="eastAsia"/>
          <w:sz w:val="32"/>
          <w:szCs w:val="32"/>
          <w:lang w:eastAsia="zh-CN"/>
        </w:rPr>
        <w:t>095%</w:t>
      </w:r>
      <w:r>
        <w:rPr>
          <w:rFonts w:ascii="Times New Roman" w:eastAsia="仿宋_GB2312" w:hAnsi="Times New Roman" w:cs="Times New Roman" w:hint="eastAsia"/>
          <w:sz w:val="32"/>
          <w:szCs w:val="32"/>
          <w:lang w:eastAsia="zh-CN"/>
        </w:rPr>
        <w:t>，</w:t>
      </w:r>
      <w:proofErr w:type="gramStart"/>
      <w:r>
        <w:rPr>
          <w:rFonts w:ascii="Times New Roman" w:eastAsia="仿宋_GB2312" w:hAnsi="Times New Roman" w:cs="Times New Roman" w:hint="eastAsia"/>
          <w:sz w:val="32"/>
          <w:szCs w:val="32"/>
          <w:lang w:eastAsia="zh-CN"/>
        </w:rPr>
        <w:t>占比较</w:t>
      </w:r>
      <w:proofErr w:type="gramEnd"/>
      <w:r>
        <w:rPr>
          <w:rFonts w:ascii="Times New Roman" w:eastAsia="仿宋_GB2312" w:hAnsi="Times New Roman" w:cs="Times New Roman" w:hint="eastAsia"/>
          <w:sz w:val="32"/>
          <w:szCs w:val="32"/>
          <w:lang w:eastAsia="zh-CN"/>
        </w:rPr>
        <w:t>小，在财政承受能力范围以内。</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本项目资金分配科学</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合理</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70" w:name="_Toc110329970"/>
      <w:r>
        <w:rPr>
          <w:rFonts w:ascii="Times New Roman" w:eastAsia="仿宋_GB2312" w:hAnsi="Times New Roman" w:cs="Times New Roman" w:hint="eastAsia"/>
          <w:b/>
          <w:sz w:val="32"/>
          <w:szCs w:val="32"/>
          <w:lang w:eastAsia="zh-CN"/>
        </w:rPr>
        <w:t>（二）</w:t>
      </w:r>
      <w:r>
        <w:rPr>
          <w:rFonts w:ascii="Times New Roman" w:eastAsia="仿宋_GB2312" w:hAnsi="Times New Roman" w:cs="Times New Roman"/>
          <w:b/>
          <w:sz w:val="32"/>
          <w:szCs w:val="32"/>
          <w:lang w:eastAsia="zh-CN"/>
        </w:rPr>
        <w:t>项目过程情况</w:t>
      </w:r>
      <w:bookmarkEnd w:id="70"/>
    </w:p>
    <w:p w:rsidR="0081431D" w:rsidRDefault="00BA3663">
      <w:pPr>
        <w:spacing w:line="300" w:lineRule="auto"/>
        <w:outlineLvl w:val="2"/>
        <w:rPr>
          <w:rFonts w:ascii="Times New Roman" w:eastAsia="仿宋_GB2312" w:hAnsi="Times New Roman"/>
          <w:b/>
          <w:sz w:val="32"/>
          <w:szCs w:val="32"/>
          <w:lang w:eastAsia="zh-CN"/>
        </w:rPr>
      </w:pPr>
      <w:bookmarkStart w:id="71" w:name="_Toc77066964"/>
      <w:bookmarkStart w:id="72" w:name="_Toc63840731"/>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资金到位率</w:t>
      </w:r>
      <w:bookmarkEnd w:id="71"/>
      <w:bookmarkEnd w:id="72"/>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lastRenderedPageBreak/>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根据</w:t>
      </w:r>
      <w:r>
        <w:rPr>
          <w:rFonts w:ascii="Times New Roman" w:eastAsia="仿宋_GB2312" w:hAnsi="Times New Roman" w:cs="Times New Roman" w:hint="eastAsia"/>
          <w:sz w:val="32"/>
          <w:szCs w:val="32"/>
          <w:lang w:eastAsia="zh-CN"/>
        </w:rPr>
        <w:t>社发局</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年部门预算批复（</w:t>
      </w:r>
      <w:r>
        <w:rPr>
          <w:rFonts w:ascii="Times New Roman" w:eastAsia="仿宋_GB2312" w:hAnsi="Times New Roman" w:hint="eastAsia"/>
          <w:sz w:val="32"/>
          <w:szCs w:val="32"/>
          <w:lang w:eastAsia="zh-CN"/>
        </w:rPr>
        <w:t>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21</w:t>
      </w:r>
      <w:r>
        <w:rPr>
          <w:rFonts w:ascii="Times New Roman" w:eastAsia="仿宋_GB2312" w:hAnsi="Times New Roman" w:hint="eastAsia"/>
          <w:sz w:val="32"/>
          <w:szCs w:val="32"/>
          <w:lang w:eastAsia="zh-CN"/>
        </w:rPr>
        <w:t>号、津东疆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44</w:t>
      </w:r>
      <w:r>
        <w:rPr>
          <w:rFonts w:ascii="Times New Roman" w:eastAsia="仿宋_GB2312" w:hAnsi="Times New Roman" w:hint="eastAsia"/>
          <w:sz w:val="32"/>
          <w:szCs w:val="32"/>
          <w:lang w:eastAsia="zh-CN"/>
        </w:rPr>
        <w:t>号</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可知，项目预算资金为</w:t>
      </w:r>
      <w:r>
        <w:rPr>
          <w:rFonts w:ascii="Times New Roman" w:eastAsia="仿宋_GB2312" w:hAnsi="Times New Roman"/>
          <w:sz w:val="32"/>
          <w:szCs w:val="32"/>
          <w:lang w:eastAsia="zh-CN"/>
        </w:rPr>
        <w:t>130</w:t>
      </w:r>
      <w:r>
        <w:rPr>
          <w:rFonts w:ascii="Times New Roman" w:eastAsia="仿宋_GB2312" w:hAnsi="Times New Roman" w:hint="eastAsia"/>
          <w:sz w:val="32"/>
          <w:szCs w:val="32"/>
          <w:lang w:eastAsia="zh-CN"/>
        </w:rPr>
        <w:t>.</w:t>
      </w:r>
      <w:r>
        <w:rPr>
          <w:rFonts w:ascii="Times New Roman" w:eastAsia="仿宋_GB2312" w:hAnsi="Times New Roman"/>
          <w:sz w:val="32"/>
          <w:szCs w:val="32"/>
          <w:lang w:eastAsia="zh-CN"/>
        </w:rPr>
        <w:t>1604</w:t>
      </w:r>
      <w:r>
        <w:rPr>
          <w:rFonts w:ascii="Times New Roman" w:eastAsia="仿宋_GB2312" w:hAnsi="Times New Roman" w:hint="eastAsia"/>
          <w:sz w:val="32"/>
          <w:szCs w:val="32"/>
          <w:lang w:eastAsia="zh-CN"/>
        </w:rPr>
        <w:t>万元，</w:t>
      </w:r>
      <w:r>
        <w:rPr>
          <w:rFonts w:ascii="Times New Roman" w:eastAsia="仿宋_GB2312" w:hAnsi="Times New Roman" w:cs="Times New Roman" w:hint="eastAsia"/>
          <w:sz w:val="32"/>
          <w:szCs w:val="32"/>
          <w:lang w:eastAsia="zh-CN"/>
        </w:rPr>
        <w:t>截至评价时点，该资金已全部到位并拨付给物业服务单位；因此，资金到位率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实际到位资金</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计划到位资金</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0"/>
          <w:szCs w:val="30"/>
          <w:lang w:eastAsia="zh-CN"/>
        </w:rPr>
        <w:t>1301604</w:t>
      </w:r>
      <w:r>
        <w:rPr>
          <w:rFonts w:ascii="Times New Roman" w:eastAsia="仿宋_GB2312" w:hAnsi="Times New Roman" w:hint="eastAsia"/>
          <w:sz w:val="30"/>
          <w:szCs w:val="30"/>
          <w:lang w:eastAsia="zh-CN"/>
        </w:rPr>
        <w:t>元</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0"/>
          <w:szCs w:val="30"/>
          <w:lang w:eastAsia="zh-CN"/>
        </w:rPr>
        <w:t>1301604</w:t>
      </w:r>
      <w:r>
        <w:rPr>
          <w:rFonts w:ascii="Times New Roman" w:eastAsia="仿宋_GB2312" w:hAnsi="Times New Roman" w:cs="Times New Roman" w:hint="eastAsia"/>
          <w:sz w:val="32"/>
          <w:szCs w:val="32"/>
          <w:lang w:eastAsia="zh-CN"/>
        </w:rPr>
        <w:t>元×</w:t>
      </w:r>
      <w:r>
        <w:rPr>
          <w:rFonts w:ascii="Times New Roman" w:eastAsia="仿宋_GB2312" w:hAnsi="Times New Roman" w:cs="Times New Roman" w:hint="eastAsia"/>
          <w:sz w:val="32"/>
          <w:szCs w:val="32"/>
          <w:lang w:eastAsia="zh-CN"/>
        </w:rPr>
        <w:t>100%=100%</w:t>
      </w:r>
      <w:r>
        <w:rPr>
          <w:rFonts w:ascii="Times New Roman" w:eastAsia="仿宋_GB2312" w:hAnsi="Times New Roman" w:cs="Times New Roman" w:hint="eastAsia"/>
          <w:sz w:val="32"/>
          <w:szCs w:val="32"/>
          <w:lang w:eastAsia="zh-CN"/>
        </w:rPr>
        <w:t>。</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本项目资金到位率为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81431D" w:rsidRDefault="00BA3663">
      <w:pPr>
        <w:spacing w:line="300" w:lineRule="auto"/>
        <w:outlineLvl w:val="2"/>
        <w:rPr>
          <w:rFonts w:ascii="Times New Roman" w:eastAsia="仿宋_GB2312" w:hAnsi="Times New Roman"/>
          <w:b/>
          <w:sz w:val="32"/>
          <w:szCs w:val="32"/>
          <w:lang w:eastAsia="zh-CN"/>
        </w:rPr>
      </w:pPr>
      <w:bookmarkStart w:id="73" w:name="_Toc63840732"/>
      <w:bookmarkStart w:id="74" w:name="_Toc7706696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预算执行率</w:t>
      </w:r>
      <w:bookmarkEnd w:id="73"/>
      <w:bookmarkEnd w:id="74"/>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依据项目单位提供的</w:t>
      </w:r>
      <w:r>
        <w:rPr>
          <w:rFonts w:ascii="Times New Roman" w:eastAsia="仿宋_GB2312" w:hAnsi="Times New Roman" w:cs="Times New Roman"/>
          <w:sz w:val="32"/>
          <w:szCs w:val="32"/>
          <w:lang w:eastAsia="zh-CN"/>
        </w:rPr>
        <w:t>资金拨付凭证</w:t>
      </w:r>
      <w:r>
        <w:rPr>
          <w:rFonts w:ascii="Times New Roman" w:eastAsia="仿宋_GB2312" w:hAnsi="Times New Roman" w:cs="Times New Roman" w:hint="eastAsia"/>
          <w:sz w:val="32"/>
          <w:szCs w:val="32"/>
          <w:lang w:eastAsia="zh-CN"/>
        </w:rPr>
        <w:t>，本项目</w:t>
      </w:r>
      <w:r>
        <w:rPr>
          <w:rFonts w:ascii="Times New Roman" w:eastAsia="仿宋_GB2312" w:hAnsi="Times New Roman" w:cs="Times New Roman"/>
          <w:sz w:val="32"/>
          <w:szCs w:val="32"/>
          <w:lang w:eastAsia="zh-CN"/>
        </w:rPr>
        <w:t>实际支出资金</w:t>
      </w:r>
      <w:r>
        <w:rPr>
          <w:rFonts w:ascii="Times New Roman" w:eastAsia="仿宋_GB2312" w:hAnsi="Times New Roman" w:hint="eastAsia"/>
          <w:sz w:val="30"/>
          <w:szCs w:val="30"/>
          <w:lang w:eastAsia="zh-CN"/>
        </w:rPr>
        <w:t>1301604</w:t>
      </w:r>
      <w:r>
        <w:rPr>
          <w:rFonts w:ascii="Times New Roman" w:eastAsia="仿宋_GB2312" w:hAnsi="Times New Roman" w:cs="Times New Roman" w:hint="eastAsia"/>
          <w:sz w:val="32"/>
          <w:szCs w:val="32"/>
          <w:lang w:eastAsia="zh-CN"/>
        </w:rPr>
        <w:t>元；依据社发局</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年部门预算批复（</w:t>
      </w:r>
      <w:r>
        <w:rPr>
          <w:rFonts w:ascii="Times New Roman" w:eastAsia="仿宋_GB2312" w:hAnsi="Times New Roman" w:hint="eastAsia"/>
          <w:sz w:val="32"/>
          <w:szCs w:val="32"/>
          <w:lang w:eastAsia="zh-CN"/>
        </w:rPr>
        <w:t>东疆</w:t>
      </w:r>
      <w:proofErr w:type="gramStart"/>
      <w:r>
        <w:rPr>
          <w:rFonts w:ascii="Times New Roman" w:eastAsia="仿宋_GB2312" w:hAnsi="Times New Roman" w:hint="eastAsia"/>
          <w:sz w:val="32"/>
          <w:szCs w:val="32"/>
          <w:lang w:eastAsia="zh-CN"/>
        </w:rPr>
        <w:t>财政预指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w:t>
      </w:r>
      <w:proofErr w:type="gramEnd"/>
      <w:r>
        <w:rPr>
          <w:rFonts w:ascii="Times New Roman" w:eastAsia="仿宋_GB2312" w:hAnsi="Times New Roman" w:cs="Times New Roman"/>
          <w:sz w:val="32"/>
          <w:szCs w:val="32"/>
          <w:lang w:eastAsia="zh-CN"/>
        </w:rPr>
        <w:t>11</w:t>
      </w:r>
      <w:r>
        <w:rPr>
          <w:rFonts w:ascii="Times New Roman" w:eastAsia="仿宋_GB2312" w:hAnsi="Times New Roman" w:cs="Times New Roman" w:hint="eastAsia"/>
          <w:sz w:val="32"/>
          <w:szCs w:val="32"/>
          <w:lang w:eastAsia="zh-CN"/>
        </w:rPr>
        <w:t>号）</w:t>
      </w:r>
      <w:r>
        <w:rPr>
          <w:rFonts w:ascii="Times New Roman" w:eastAsia="仿宋_GB2312" w:hAnsi="Times New Roman" w:hint="eastAsia"/>
          <w:sz w:val="32"/>
          <w:szCs w:val="32"/>
          <w:lang w:eastAsia="zh-CN"/>
        </w:rPr>
        <w:t>、津东疆</w:t>
      </w:r>
      <w:proofErr w:type="gramStart"/>
      <w:r>
        <w:rPr>
          <w:rFonts w:ascii="Times New Roman" w:eastAsia="仿宋_GB2312" w:hAnsi="Times New Roman" w:hint="eastAsia"/>
          <w:sz w:val="32"/>
          <w:szCs w:val="32"/>
          <w:lang w:eastAsia="zh-CN"/>
        </w:rPr>
        <w:t>财预指〔</w:t>
      </w:r>
      <w:r>
        <w:rPr>
          <w:rFonts w:ascii="Times New Roman" w:eastAsia="仿宋_GB2312" w:hAnsi="Times New Roman" w:hint="eastAsia"/>
          <w:sz w:val="32"/>
          <w:szCs w:val="32"/>
          <w:lang w:eastAsia="zh-CN"/>
        </w:rPr>
        <w:t>2021</w:t>
      </w:r>
      <w:r>
        <w:rPr>
          <w:rFonts w:ascii="Times New Roman" w:eastAsia="仿宋_GB2312" w:hAnsi="Times New Roman" w:hint="eastAsia"/>
          <w:sz w:val="32"/>
          <w:szCs w:val="32"/>
          <w:lang w:eastAsia="zh-CN"/>
        </w:rPr>
        <w:t>〕</w:t>
      </w:r>
      <w:proofErr w:type="gramEnd"/>
      <w:r>
        <w:rPr>
          <w:rFonts w:ascii="Times New Roman" w:eastAsia="仿宋_GB2312" w:hAnsi="Times New Roman" w:hint="eastAsia"/>
          <w:sz w:val="32"/>
          <w:szCs w:val="32"/>
          <w:lang w:eastAsia="zh-CN"/>
        </w:rPr>
        <w:t>44</w:t>
      </w:r>
      <w:r>
        <w:rPr>
          <w:rFonts w:ascii="Times New Roman" w:eastAsia="仿宋_GB2312" w:hAnsi="Times New Roman" w:hint="eastAsia"/>
          <w:sz w:val="32"/>
          <w:szCs w:val="32"/>
          <w:lang w:eastAsia="zh-CN"/>
        </w:rPr>
        <w:t>号</w:t>
      </w:r>
      <w:r>
        <w:rPr>
          <w:rFonts w:ascii="Times New Roman" w:eastAsia="仿宋_GB2312" w:hAnsi="Times New Roman" w:cs="Times New Roman" w:hint="eastAsia"/>
          <w:sz w:val="32"/>
          <w:szCs w:val="32"/>
          <w:lang w:eastAsia="zh-CN"/>
        </w:rPr>
        <w:t>）可知，项目</w:t>
      </w:r>
      <w:r>
        <w:rPr>
          <w:rFonts w:ascii="Times New Roman" w:eastAsia="仿宋_GB2312" w:hAnsi="Times New Roman" w:cs="Times New Roman"/>
          <w:sz w:val="32"/>
          <w:szCs w:val="32"/>
          <w:lang w:eastAsia="zh-CN"/>
        </w:rPr>
        <w:t>预算为</w:t>
      </w:r>
      <w:r>
        <w:rPr>
          <w:rFonts w:ascii="Times New Roman" w:eastAsia="仿宋_GB2312" w:hAnsi="Times New Roman" w:hint="eastAsia"/>
          <w:sz w:val="30"/>
          <w:szCs w:val="30"/>
          <w:lang w:eastAsia="zh-CN"/>
        </w:rPr>
        <w:t>1301604</w:t>
      </w:r>
      <w:r>
        <w:rPr>
          <w:rFonts w:ascii="Times New Roman" w:eastAsia="仿宋_GB2312" w:hAnsi="Times New Roman" w:cs="Times New Roman" w:hint="eastAsia"/>
          <w:sz w:val="32"/>
          <w:szCs w:val="32"/>
          <w:lang w:eastAsia="zh-CN"/>
        </w:rPr>
        <w:t>元。因此，项目预算执行</w:t>
      </w:r>
      <w:r>
        <w:rPr>
          <w:rFonts w:ascii="Times New Roman" w:eastAsia="仿宋_GB2312" w:hAnsi="Times New Roman" w:cs="Times New Roman"/>
          <w:sz w:val="32"/>
          <w:szCs w:val="32"/>
          <w:lang w:eastAsia="zh-CN"/>
        </w:rPr>
        <w:t>率</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（实际支出资金</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全年预算</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100%=</w:t>
      </w:r>
      <w:r>
        <w:rPr>
          <w:rFonts w:ascii="Times New Roman" w:eastAsia="仿宋_GB2312" w:hAnsi="Times New Roman" w:hint="eastAsia"/>
          <w:sz w:val="30"/>
          <w:szCs w:val="30"/>
          <w:lang w:eastAsia="zh-CN"/>
        </w:rPr>
        <w:t>1301604/1301604</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sz w:val="32"/>
          <w:szCs w:val="32"/>
          <w:lang w:eastAsia="zh-CN"/>
        </w:rPr>
        <w:t>100%</w:t>
      </w:r>
      <w:r>
        <w:rPr>
          <w:rFonts w:ascii="Times New Roman" w:eastAsia="仿宋_GB2312" w:hAnsi="Times New Roman" w:cs="Times New Roman"/>
          <w:sz w:val="32"/>
          <w:szCs w:val="32"/>
          <w:lang w:eastAsia="zh-CN"/>
        </w:rPr>
        <w:t>。</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Pr>
          <w:rFonts w:ascii="Times New Roman" w:eastAsia="仿宋_GB2312" w:hAnsi="Times New Roman" w:cs="Times New Roman"/>
          <w:sz w:val="32"/>
          <w:szCs w:val="32"/>
          <w:lang w:eastAsia="zh-CN"/>
        </w:rPr>
        <w:t>本项目预算执行率为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sz w:val="32"/>
          <w:szCs w:val="32"/>
          <w:lang w:eastAsia="zh-CN"/>
        </w:rPr>
        <w:t>分</w:t>
      </w:r>
      <w:r>
        <w:rPr>
          <w:rFonts w:ascii="Times New Roman" w:eastAsia="仿宋_GB2312" w:hAnsi="Times New Roman" w:cs="Times New Roman" w:hint="eastAsia"/>
          <w:sz w:val="32"/>
          <w:szCs w:val="32"/>
          <w:lang w:eastAsia="zh-CN"/>
        </w:rPr>
        <w:t>。</w:t>
      </w:r>
    </w:p>
    <w:p w:rsidR="0081431D" w:rsidRDefault="00BA3663">
      <w:pPr>
        <w:spacing w:line="300" w:lineRule="auto"/>
        <w:outlineLvl w:val="2"/>
        <w:rPr>
          <w:rFonts w:ascii="Times New Roman" w:eastAsia="仿宋_GB2312" w:hAnsi="Times New Roman"/>
          <w:b/>
          <w:sz w:val="32"/>
          <w:szCs w:val="32"/>
          <w:lang w:eastAsia="zh-CN"/>
        </w:rPr>
      </w:pPr>
      <w:bookmarkStart w:id="75" w:name="_Toc77066966"/>
      <w:bookmarkStart w:id="76" w:name="_Toc63840733"/>
      <w:r>
        <w:rPr>
          <w:rFonts w:ascii="Times New Roman" w:eastAsia="仿宋_GB2312" w:hAnsi="Times New Roman" w:hint="eastAsia"/>
          <w:b/>
          <w:sz w:val="32"/>
          <w:szCs w:val="32"/>
          <w:lang w:eastAsia="zh-CN"/>
        </w:rPr>
        <w:t>3.</w:t>
      </w:r>
      <w:r>
        <w:rPr>
          <w:rFonts w:ascii="Times New Roman" w:eastAsia="仿宋_GB2312" w:hAnsi="Times New Roman" w:hint="eastAsia"/>
          <w:b/>
          <w:sz w:val="32"/>
          <w:szCs w:val="32"/>
          <w:lang w:eastAsia="zh-CN"/>
        </w:rPr>
        <w:t>资金使用合</w:t>
      </w:r>
      <w:proofErr w:type="gramStart"/>
      <w:r>
        <w:rPr>
          <w:rFonts w:ascii="Times New Roman" w:eastAsia="仿宋_GB2312" w:hAnsi="Times New Roman" w:hint="eastAsia"/>
          <w:b/>
          <w:sz w:val="32"/>
          <w:szCs w:val="32"/>
          <w:lang w:eastAsia="zh-CN"/>
        </w:rPr>
        <w:t>规</w:t>
      </w:r>
      <w:proofErr w:type="gramEnd"/>
      <w:r>
        <w:rPr>
          <w:rFonts w:ascii="Times New Roman" w:eastAsia="仿宋_GB2312" w:hAnsi="Times New Roman" w:hint="eastAsia"/>
          <w:b/>
          <w:sz w:val="32"/>
          <w:szCs w:val="32"/>
          <w:lang w:eastAsia="zh-CN"/>
        </w:rPr>
        <w:t>性</w:t>
      </w:r>
      <w:bookmarkEnd w:id="75"/>
      <w:bookmarkEnd w:id="76"/>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rsidP="0052258D">
      <w:pPr>
        <w:spacing w:line="300" w:lineRule="auto"/>
        <w:ind w:firstLineChars="200" w:firstLine="640"/>
        <w:jc w:val="both"/>
        <w:rPr>
          <w:rFonts w:ascii="Times New Roman" w:eastAsia="仿宋_GB2312" w:hAnsi="Times New Roman" w:cs="Times New Roman"/>
          <w:sz w:val="28"/>
          <w:szCs w:val="28"/>
          <w:lang w:eastAsia="zh-CN"/>
        </w:rPr>
      </w:pPr>
      <w:r>
        <w:rPr>
          <w:rFonts w:ascii="Times New Roman" w:eastAsia="仿宋_GB2312" w:hAnsi="Times New Roman" w:cs="Times New Roman"/>
          <w:sz w:val="32"/>
          <w:szCs w:val="32"/>
          <w:lang w:eastAsia="zh-CN"/>
        </w:rPr>
        <w:t>本项目实际到位资金为</w:t>
      </w:r>
      <w:r>
        <w:rPr>
          <w:rFonts w:ascii="Times New Roman" w:eastAsia="仿宋_GB2312" w:hAnsi="Times New Roman" w:hint="eastAsia"/>
          <w:sz w:val="30"/>
          <w:szCs w:val="30"/>
          <w:lang w:eastAsia="zh-CN"/>
        </w:rPr>
        <w:t>1301604</w:t>
      </w:r>
      <w:r>
        <w:rPr>
          <w:rFonts w:ascii="Times New Roman" w:eastAsia="仿宋_GB2312" w:hAnsi="Times New Roman" w:cs="Times New Roman"/>
          <w:sz w:val="32"/>
          <w:szCs w:val="32"/>
          <w:lang w:eastAsia="zh-CN"/>
        </w:rPr>
        <w:t>元。</w:t>
      </w:r>
      <w:r>
        <w:rPr>
          <w:rFonts w:ascii="Times New Roman" w:eastAsia="仿宋_GB2312" w:hAnsi="Times New Roman" w:cs="Times New Roman" w:hint="eastAsia"/>
          <w:sz w:val="32"/>
          <w:szCs w:val="32"/>
          <w:lang w:eastAsia="zh-CN"/>
        </w:rPr>
        <w:t>项目资金拨付</w:t>
      </w:r>
      <w:r>
        <w:rPr>
          <w:rFonts w:ascii="Times New Roman" w:eastAsia="仿宋_GB2312" w:hAnsi="Times New Roman" w:hint="eastAsia"/>
          <w:sz w:val="32"/>
          <w:szCs w:val="32"/>
          <w:lang w:eastAsia="zh-CN"/>
        </w:rPr>
        <w:t>时，</w:t>
      </w:r>
      <w:r>
        <w:rPr>
          <w:rFonts w:ascii="Times New Roman" w:eastAsia="仿宋_GB2312" w:hAnsi="Times New Roman" w:hint="eastAsia"/>
          <w:sz w:val="32"/>
          <w:szCs w:val="32"/>
          <w:lang w:eastAsia="zh-CN"/>
        </w:rPr>
        <w:lastRenderedPageBreak/>
        <w:t>严格按照《天津东疆保税港区管理委员会财政预算管理办法》的规定，由社发局</w:t>
      </w:r>
      <w:r w:rsidR="0077343F">
        <w:rPr>
          <w:rFonts w:ascii="Times New Roman" w:eastAsia="仿宋_GB2312" w:hAnsi="Times New Roman" w:cs="Times New Roman" w:hint="eastAsia"/>
          <w:sz w:val="32"/>
          <w:szCs w:val="32"/>
          <w:lang w:eastAsia="zh-CN"/>
        </w:rPr>
        <w:t>向</w:t>
      </w:r>
      <w:r>
        <w:rPr>
          <w:rFonts w:ascii="Times New Roman" w:eastAsia="仿宋_GB2312" w:hAnsi="Times New Roman" w:cs="Times New Roman" w:hint="eastAsia"/>
          <w:sz w:val="32"/>
          <w:szCs w:val="32"/>
          <w:lang w:eastAsia="zh-CN"/>
        </w:rPr>
        <w:t>财政局提交项目资金拨付函，经财政局同意拨付后，再向物业单位拨付。根据对</w:t>
      </w:r>
      <w:r>
        <w:rPr>
          <w:rFonts w:ascii="Times New Roman" w:eastAsia="仿宋_GB2312" w:hAnsi="Times New Roman" w:cs="Times New Roman"/>
          <w:sz w:val="32"/>
          <w:szCs w:val="32"/>
          <w:lang w:eastAsia="zh-CN"/>
        </w:rPr>
        <w:t>项目资金</w:t>
      </w:r>
      <w:r>
        <w:rPr>
          <w:rFonts w:ascii="Times New Roman" w:eastAsia="仿宋_GB2312" w:hAnsi="Times New Roman" w:cs="Times New Roman" w:hint="eastAsia"/>
          <w:sz w:val="32"/>
          <w:szCs w:val="32"/>
          <w:lang w:eastAsia="zh-CN"/>
        </w:rPr>
        <w:t>拨付等相关文件的分析得知，项目资金</w:t>
      </w:r>
      <w:r>
        <w:rPr>
          <w:rFonts w:ascii="Times New Roman" w:eastAsia="仿宋_GB2312" w:hAnsi="Times New Roman" w:cs="Times New Roman"/>
          <w:sz w:val="32"/>
          <w:szCs w:val="32"/>
          <w:lang w:eastAsia="zh-CN"/>
        </w:rPr>
        <w:t>使用与预算批复的用途一致，</w:t>
      </w:r>
      <w:r>
        <w:rPr>
          <w:rFonts w:ascii="Times New Roman" w:eastAsia="仿宋_GB2312" w:hAnsi="Times New Roman" w:hint="eastAsia"/>
          <w:sz w:val="32"/>
          <w:szCs w:val="32"/>
          <w:lang w:eastAsia="zh-CN"/>
        </w:rPr>
        <w:t>不存在截留、挤占、挪用、虚列支出的情况。</w:t>
      </w:r>
      <w:r>
        <w:rPr>
          <w:rFonts w:ascii="Times New Roman" w:eastAsia="仿宋_GB2312" w:hAnsi="Times New Roman" w:cs="Times New Roman" w:hint="eastAsia"/>
          <w:sz w:val="32"/>
          <w:szCs w:val="32"/>
          <w:lang w:eastAsia="zh-CN"/>
        </w:rPr>
        <w:t>项目</w:t>
      </w:r>
      <w:r w:rsidR="0052258D">
        <w:rPr>
          <w:rFonts w:ascii="Times New Roman" w:eastAsia="仿宋_GB2312" w:hAnsi="Times New Roman" w:cs="Times New Roman" w:hint="eastAsia"/>
          <w:sz w:val="32"/>
          <w:szCs w:val="32"/>
          <w:lang w:eastAsia="zh-CN"/>
        </w:rPr>
        <w:t>未提供</w:t>
      </w:r>
      <w:r>
        <w:rPr>
          <w:rFonts w:ascii="Times New Roman" w:eastAsia="仿宋_GB2312" w:hAnsi="Times New Roman" w:cs="Times New Roman" w:hint="eastAsia"/>
          <w:sz w:val="32"/>
          <w:szCs w:val="32"/>
          <w:lang w:eastAsia="zh-CN"/>
        </w:rPr>
        <w:t>资金拨付</w:t>
      </w:r>
      <w:r w:rsidR="0052258D">
        <w:rPr>
          <w:rFonts w:ascii="Times New Roman" w:eastAsia="仿宋_GB2312" w:hAnsi="Times New Roman" w:cs="Times New Roman" w:hint="eastAsia"/>
          <w:sz w:val="32"/>
          <w:szCs w:val="32"/>
          <w:lang w:eastAsia="zh-CN"/>
        </w:rPr>
        <w:t>通知。</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综上分析，</w:t>
      </w:r>
      <w:r>
        <w:rPr>
          <w:rFonts w:ascii="Times New Roman" w:eastAsia="仿宋_GB2312" w:hAnsi="Times New Roman" w:cs="Times New Roman"/>
          <w:sz w:val="32"/>
          <w:szCs w:val="32"/>
          <w:lang w:eastAsia="zh-CN"/>
        </w:rPr>
        <w:t>项目资金使用符合相关的财务管理制度</w:t>
      </w:r>
      <w:r>
        <w:rPr>
          <w:rFonts w:ascii="Times New Roman" w:eastAsia="仿宋_GB2312" w:hAnsi="Times New Roman" w:cs="Times New Roman" w:hint="eastAsia"/>
          <w:sz w:val="32"/>
          <w:szCs w:val="32"/>
          <w:lang w:eastAsia="zh-CN"/>
        </w:rPr>
        <w:t>，</w:t>
      </w:r>
      <w:r>
        <w:rPr>
          <w:rFonts w:ascii="Times New Roman" w:eastAsia="仿宋_GB2312" w:hAnsi="Times New Roman" w:hint="eastAsia"/>
          <w:sz w:val="32"/>
          <w:szCs w:val="32"/>
          <w:lang w:eastAsia="zh-CN"/>
        </w:rPr>
        <w:t>且项目资金实际用途与预算批复一致，不存在截留、挤占、挪用、虚列支出的情况。</w:t>
      </w:r>
      <w:r w:rsidR="00C449AA">
        <w:rPr>
          <w:rFonts w:ascii="Times New Roman" w:eastAsia="仿宋_GB2312" w:hAnsi="Times New Roman" w:cs="Times New Roman" w:hint="eastAsia"/>
          <w:sz w:val="32"/>
          <w:szCs w:val="32"/>
          <w:lang w:eastAsia="zh-CN"/>
        </w:rPr>
        <w:t>项目未提供资金拨付通知。</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w:t>
      </w:r>
      <w:r>
        <w:rPr>
          <w:rFonts w:ascii="Times New Roman" w:eastAsia="仿宋_GB2312" w:hAnsi="Times New Roman" w:cs="Times New Roman"/>
          <w:sz w:val="32"/>
          <w:szCs w:val="32"/>
          <w:lang w:eastAsia="zh-CN"/>
        </w:rPr>
        <w:t>得分</w:t>
      </w:r>
      <w:r>
        <w:rPr>
          <w:rFonts w:ascii="Times New Roman" w:eastAsia="仿宋_GB2312" w:hAnsi="Times New Roman" w:cs="Times New Roman" w:hint="eastAsia"/>
          <w:sz w:val="32"/>
          <w:szCs w:val="32"/>
          <w:lang w:eastAsia="zh-CN"/>
        </w:rPr>
        <w:t>为</w:t>
      </w:r>
      <w:r w:rsidR="004A36D4">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77" w:name="_Toc77066967"/>
      <w:bookmarkStart w:id="78" w:name="_Toc63840734"/>
      <w:r>
        <w:rPr>
          <w:rFonts w:ascii="Times New Roman" w:eastAsia="仿宋_GB2312" w:hAnsi="Times New Roman" w:hint="eastAsia"/>
          <w:b/>
          <w:sz w:val="32"/>
          <w:szCs w:val="32"/>
          <w:lang w:eastAsia="zh-CN"/>
        </w:rPr>
        <w:t>4.</w:t>
      </w:r>
      <w:r>
        <w:rPr>
          <w:rFonts w:ascii="Times New Roman" w:eastAsia="仿宋_GB2312" w:hAnsi="Times New Roman" w:hint="eastAsia"/>
          <w:b/>
          <w:sz w:val="32"/>
          <w:szCs w:val="32"/>
          <w:lang w:eastAsia="zh-CN"/>
        </w:rPr>
        <w:t>管理制度健全性</w:t>
      </w:r>
      <w:bookmarkEnd w:id="77"/>
      <w:bookmarkEnd w:id="78"/>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项目实施单位未建立单独的财务管理制度，项目实施过程中严格执行</w:t>
      </w:r>
      <w:r>
        <w:rPr>
          <w:rFonts w:ascii="仿宋" w:eastAsia="仿宋" w:hAnsi="仿宋" w:hint="eastAsia"/>
          <w:sz w:val="32"/>
          <w:szCs w:val="32"/>
          <w:lang w:eastAsia="zh-CN"/>
        </w:rPr>
        <w:t>《滨海新区区级财政资金审批管理办法》和</w:t>
      </w:r>
      <w:r>
        <w:rPr>
          <w:rFonts w:ascii="Times New Roman" w:eastAsia="仿宋_GB2312" w:hAnsi="Times New Roman" w:cs="Times New Roman" w:hint="eastAsia"/>
          <w:sz w:val="32"/>
          <w:szCs w:val="32"/>
          <w:lang w:eastAsia="zh-CN"/>
        </w:rPr>
        <w:t>《天津东疆保税港区管理委员会财政预算管理办法》，由此可知，项目财务管理制度较为完备。</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项目财务管理制度较为完备，有利于项目的顺利实施。标准分值</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分，得分</w:t>
      </w:r>
      <w:r>
        <w:rPr>
          <w:rFonts w:ascii="Times New Roman" w:eastAsia="仿宋_GB2312" w:hAnsi="Times New Roman" w:cs="Times New Roman"/>
          <w:sz w:val="32"/>
          <w:szCs w:val="32"/>
          <w:lang w:eastAsia="zh-CN"/>
        </w:rPr>
        <w:t>4</w:t>
      </w:r>
      <w:r>
        <w:rPr>
          <w:rFonts w:ascii="Times New Roman" w:eastAsia="仿宋_GB2312" w:hAnsi="Times New Roman" w:cs="Times New Roman" w:hint="eastAsia"/>
          <w:sz w:val="32"/>
          <w:szCs w:val="32"/>
          <w:lang w:eastAsia="zh-CN"/>
        </w:rPr>
        <w:t>分。</w:t>
      </w:r>
      <w:bookmarkStart w:id="79" w:name="_Toc77066968"/>
      <w:bookmarkStart w:id="80" w:name="_Toc63840735"/>
    </w:p>
    <w:p w:rsidR="0081431D" w:rsidRDefault="00BA3663">
      <w:pPr>
        <w:spacing w:line="300" w:lineRule="auto"/>
        <w:outlineLvl w:val="2"/>
        <w:rPr>
          <w:rFonts w:ascii="Times New Roman" w:eastAsia="仿宋_GB2312" w:hAnsi="Times New Roman"/>
          <w:b/>
          <w:sz w:val="32"/>
          <w:szCs w:val="32"/>
          <w:lang w:eastAsia="zh-CN"/>
        </w:rPr>
      </w:pPr>
      <w:r>
        <w:rPr>
          <w:rFonts w:ascii="Times New Roman" w:eastAsia="仿宋_GB2312" w:hAnsi="Times New Roman" w:hint="eastAsia"/>
          <w:b/>
          <w:sz w:val="32"/>
          <w:szCs w:val="32"/>
          <w:lang w:eastAsia="zh-CN"/>
        </w:rPr>
        <w:t>5.</w:t>
      </w:r>
      <w:r>
        <w:rPr>
          <w:rFonts w:ascii="Times New Roman" w:eastAsia="仿宋_GB2312" w:hAnsi="Times New Roman" w:hint="eastAsia"/>
          <w:b/>
          <w:sz w:val="32"/>
          <w:szCs w:val="32"/>
          <w:lang w:eastAsia="zh-CN"/>
        </w:rPr>
        <w:t>制度执行有效性</w:t>
      </w:r>
      <w:bookmarkEnd w:id="79"/>
      <w:bookmarkEnd w:id="80"/>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w:t>
      </w:r>
      <w:r>
        <w:rPr>
          <w:rFonts w:ascii="Times New Roman" w:eastAsia="仿宋_GB2312" w:hAnsi="Times New Roman" w:cs="Times New Roman"/>
          <w:sz w:val="32"/>
          <w:szCs w:val="32"/>
          <w:lang w:eastAsia="zh-CN"/>
        </w:rPr>
        <w:t>项目</w:t>
      </w:r>
      <w:r>
        <w:rPr>
          <w:rFonts w:ascii="Times New Roman" w:eastAsia="仿宋_GB2312" w:hAnsi="Times New Roman" w:cs="Times New Roman" w:hint="eastAsia"/>
          <w:sz w:val="32"/>
          <w:szCs w:val="32"/>
          <w:lang w:eastAsia="zh-CN"/>
        </w:rPr>
        <w:t>执行过程中严格</w:t>
      </w:r>
      <w:r>
        <w:rPr>
          <w:rFonts w:ascii="Times New Roman" w:eastAsia="仿宋_GB2312" w:hAnsi="Times New Roman" w:cs="Times New Roman"/>
          <w:sz w:val="32"/>
          <w:szCs w:val="32"/>
          <w:lang w:eastAsia="zh-CN"/>
        </w:rPr>
        <w:t>遵守相关法律法规和管理</w:t>
      </w:r>
      <w:r>
        <w:rPr>
          <w:rFonts w:ascii="Times New Roman" w:eastAsia="仿宋_GB2312" w:hAnsi="Times New Roman" w:cs="Times New Roman" w:hint="eastAsia"/>
          <w:sz w:val="32"/>
          <w:szCs w:val="32"/>
          <w:lang w:eastAsia="zh-CN"/>
        </w:rPr>
        <w:t>办法的</w:t>
      </w:r>
      <w:r>
        <w:rPr>
          <w:rFonts w:ascii="Times New Roman" w:eastAsia="仿宋_GB2312" w:hAnsi="Times New Roman" w:cs="Times New Roman"/>
          <w:sz w:val="32"/>
          <w:szCs w:val="32"/>
          <w:lang w:eastAsia="zh-CN"/>
        </w:rPr>
        <w:t>规定</w:t>
      </w:r>
      <w:r>
        <w:rPr>
          <w:rFonts w:ascii="Times New Roman" w:eastAsia="仿宋_GB2312" w:hAnsi="Times New Roman" w:cs="Times New Roman" w:hint="eastAsia"/>
          <w:sz w:val="32"/>
          <w:szCs w:val="32"/>
          <w:lang w:eastAsia="zh-CN"/>
        </w:rPr>
        <w:t>，项目资金均通过财政局审核及批复后拨付；另外，项目实施单位与服务单位签订了服务合同，并严格按照合同规定进行工作人员及设备配备，并进行学校日常卫生清洁、设施设备维修养护等工作。因此，项目管理制度执行情况较好。</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综上分析，本项目能严格</w:t>
      </w:r>
      <w:r>
        <w:rPr>
          <w:rFonts w:ascii="Times New Roman" w:eastAsia="仿宋_GB2312" w:hAnsi="Times New Roman" w:cs="Times New Roman"/>
          <w:sz w:val="32"/>
          <w:szCs w:val="32"/>
          <w:lang w:eastAsia="zh-CN"/>
        </w:rPr>
        <w:t>遵守相关法律法规和管理规定</w:t>
      </w:r>
      <w:r>
        <w:rPr>
          <w:rFonts w:ascii="Times New Roman" w:eastAsia="仿宋_GB2312" w:hAnsi="Times New Roman" w:cs="Times New Roman" w:hint="eastAsia"/>
          <w:sz w:val="32"/>
          <w:szCs w:val="32"/>
          <w:lang w:eastAsia="zh-CN"/>
        </w:rPr>
        <w:t>进行资金拨付，且项目实施能遵照项目合同约定执行，项目工作人员等均能落实到位，项目管理制度执行情况较好。</w:t>
      </w:r>
      <w:r>
        <w:rPr>
          <w:rFonts w:ascii="Times New Roman" w:eastAsia="仿宋_GB2312" w:hAnsi="Times New Roman" w:cs="Times New Roman"/>
          <w:sz w:val="32"/>
          <w:szCs w:val="32"/>
          <w:lang w:eastAsia="zh-CN"/>
        </w:rPr>
        <w:t>本指标</w:t>
      </w:r>
      <w:r>
        <w:rPr>
          <w:rFonts w:ascii="Times New Roman" w:eastAsia="仿宋_GB2312" w:hAnsi="Times New Roman" w:cs="Times New Roman" w:hint="eastAsia"/>
          <w:sz w:val="32"/>
          <w:szCs w:val="32"/>
          <w:lang w:eastAsia="zh-CN"/>
        </w:rPr>
        <w:t>标准分值为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分。</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81" w:name="_Toc110329971"/>
      <w:r>
        <w:rPr>
          <w:rFonts w:ascii="Times New Roman" w:eastAsia="仿宋_GB2312" w:hAnsi="Times New Roman" w:cs="Times New Roman" w:hint="eastAsia"/>
          <w:b/>
          <w:sz w:val="32"/>
          <w:szCs w:val="32"/>
          <w:lang w:eastAsia="zh-CN"/>
        </w:rPr>
        <w:t>（三）</w:t>
      </w:r>
      <w:r>
        <w:rPr>
          <w:rFonts w:ascii="Times New Roman" w:eastAsia="仿宋_GB2312" w:hAnsi="Times New Roman" w:cs="Times New Roman"/>
          <w:b/>
          <w:sz w:val="32"/>
          <w:szCs w:val="32"/>
          <w:lang w:eastAsia="zh-CN"/>
        </w:rPr>
        <w:t>项目产出情况</w:t>
      </w:r>
      <w:bookmarkEnd w:id="81"/>
    </w:p>
    <w:p w:rsidR="0081431D" w:rsidRDefault="00BA3663">
      <w:pPr>
        <w:spacing w:line="300" w:lineRule="auto"/>
        <w:outlineLvl w:val="2"/>
        <w:rPr>
          <w:rFonts w:ascii="Times New Roman" w:eastAsia="仿宋_GB2312" w:hAnsi="Times New Roman"/>
          <w:b/>
          <w:sz w:val="32"/>
          <w:szCs w:val="32"/>
          <w:lang w:eastAsia="zh-CN"/>
        </w:rPr>
      </w:pPr>
      <w:bookmarkStart w:id="82" w:name="_Toc63840737"/>
      <w:bookmarkStart w:id="83" w:name="_Toc77066970"/>
      <w:r>
        <w:rPr>
          <w:rFonts w:ascii="Times New Roman" w:eastAsia="仿宋_GB2312" w:hAnsi="Times New Roman" w:hint="eastAsia"/>
          <w:b/>
          <w:sz w:val="32"/>
          <w:szCs w:val="32"/>
          <w:lang w:eastAsia="zh-CN"/>
        </w:rPr>
        <w:t>1.</w:t>
      </w:r>
      <w:r>
        <w:rPr>
          <w:rFonts w:ascii="Times New Roman" w:eastAsia="仿宋_GB2312" w:hAnsi="Times New Roman" w:hint="eastAsia"/>
          <w:b/>
          <w:sz w:val="32"/>
          <w:szCs w:val="32"/>
          <w:lang w:eastAsia="zh-CN"/>
        </w:rPr>
        <w:t>实际完成率</w:t>
      </w:r>
      <w:bookmarkEnd w:id="82"/>
      <w:bookmarkEnd w:id="83"/>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本项目实施过程中严格依据项目物业服务合同中约定的服务内容，对东疆小</w:t>
      </w:r>
      <w:proofErr w:type="gramStart"/>
      <w:r>
        <w:rPr>
          <w:rFonts w:ascii="Times New Roman" w:eastAsia="仿宋_GB2312" w:hAnsi="Times New Roman" w:hint="eastAsia"/>
          <w:sz w:val="32"/>
          <w:szCs w:val="32"/>
          <w:lang w:eastAsia="zh-CN"/>
        </w:rPr>
        <w:t>外学校</w:t>
      </w:r>
      <w:proofErr w:type="gramEnd"/>
      <w:r>
        <w:rPr>
          <w:rFonts w:ascii="Times New Roman" w:eastAsia="仿宋_GB2312" w:hAnsi="Times New Roman" w:hint="eastAsia"/>
          <w:sz w:val="32"/>
          <w:szCs w:val="32"/>
          <w:lang w:eastAsia="zh-CN"/>
        </w:rPr>
        <w:t>的楼宇设施设备进行运行巡检、完成清洁保洁服务</w:t>
      </w:r>
      <w:proofErr w:type="gramStart"/>
      <w:r>
        <w:rPr>
          <w:rFonts w:ascii="Times New Roman" w:eastAsia="仿宋_GB2312" w:hAnsi="Times New Roman" w:hint="eastAsia"/>
          <w:sz w:val="32"/>
          <w:szCs w:val="32"/>
          <w:lang w:eastAsia="zh-CN"/>
        </w:rPr>
        <w:t>及绿植养护管理</w:t>
      </w:r>
      <w:proofErr w:type="gramEnd"/>
      <w:r>
        <w:rPr>
          <w:rFonts w:ascii="Times New Roman" w:eastAsia="仿宋_GB2312" w:hAnsi="Times New Roman" w:hint="eastAsia"/>
          <w:sz w:val="32"/>
          <w:szCs w:val="32"/>
          <w:lang w:eastAsia="zh-CN"/>
        </w:rPr>
        <w:t>、维护公共秩序和安全保卫等，</w:t>
      </w:r>
      <w:r>
        <w:rPr>
          <w:rFonts w:ascii="Times New Roman" w:eastAsia="仿宋_GB2312" w:hAnsi="Times New Roman" w:cs="Times New Roman" w:hint="eastAsia"/>
          <w:sz w:val="32"/>
          <w:szCs w:val="32"/>
          <w:lang w:eastAsia="zh-CN"/>
        </w:rPr>
        <w:t>有效保障了学校的正常运营。因此，项目实际完成率为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综上分析，本项目实际完成率为</w:t>
      </w:r>
      <w:r>
        <w:rPr>
          <w:rFonts w:ascii="Times New Roman" w:eastAsia="仿宋_GB2312" w:hAnsi="Times New Roman" w:cs="Times New Roman" w:hint="eastAsia"/>
          <w:sz w:val="32"/>
          <w:szCs w:val="32"/>
          <w:lang w:eastAsia="zh-CN"/>
        </w:rPr>
        <w:t>100%</w:t>
      </w:r>
      <w:r>
        <w:rPr>
          <w:rFonts w:ascii="Times New Roman" w:eastAsia="仿宋_GB2312" w:hAnsi="Times New Roman" w:cs="Times New Roman" w:hint="eastAsia"/>
          <w:sz w:val="32"/>
          <w:szCs w:val="32"/>
          <w:lang w:eastAsia="zh-CN"/>
        </w:rPr>
        <w:t>。</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84" w:name="_Toc77066971"/>
      <w:bookmarkStart w:id="85" w:name="_Toc63840738"/>
      <w:r>
        <w:rPr>
          <w:rFonts w:ascii="Times New Roman" w:eastAsia="仿宋_GB2312" w:hAnsi="Times New Roman" w:hint="eastAsia"/>
          <w:b/>
          <w:sz w:val="32"/>
          <w:szCs w:val="32"/>
          <w:lang w:eastAsia="zh-CN"/>
        </w:rPr>
        <w:lastRenderedPageBreak/>
        <w:t>2.</w:t>
      </w:r>
      <w:bookmarkEnd w:id="84"/>
      <w:bookmarkEnd w:id="85"/>
      <w:r>
        <w:rPr>
          <w:rFonts w:hint="eastAsia"/>
          <w:lang w:eastAsia="zh-CN"/>
        </w:rPr>
        <w:t xml:space="preserve"> </w:t>
      </w:r>
      <w:r>
        <w:rPr>
          <w:rFonts w:ascii="Times New Roman" w:eastAsia="仿宋_GB2312" w:hAnsi="Times New Roman" w:hint="eastAsia"/>
          <w:b/>
          <w:sz w:val="32"/>
          <w:szCs w:val="32"/>
          <w:lang w:eastAsia="zh-CN"/>
        </w:rPr>
        <w:t>物业服务验收合格率</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根据社发局提交的项目支出绩效自评表得知，物业服务验收合格率为</w:t>
      </w:r>
      <w:r>
        <w:rPr>
          <w:rFonts w:ascii="Times New Roman" w:eastAsia="仿宋_GB2312" w:hAnsi="Times New Roman" w:cs="Times New Roman" w:hint="eastAsia"/>
          <w:sz w:val="32"/>
          <w:szCs w:val="32"/>
          <w:lang w:eastAsia="zh-CN"/>
        </w:rPr>
        <w:t>96%</w:t>
      </w:r>
      <w:r>
        <w:rPr>
          <w:rFonts w:ascii="Times New Roman" w:eastAsia="仿宋_GB2312" w:hAnsi="Times New Roman" w:cs="Times New Roman" w:hint="eastAsia"/>
          <w:sz w:val="32"/>
          <w:szCs w:val="32"/>
          <w:lang w:eastAsia="zh-CN"/>
        </w:rPr>
        <w:t>，同时，</w:t>
      </w:r>
      <w:r>
        <w:rPr>
          <w:rFonts w:ascii="Times New Roman" w:eastAsia="仿宋_GB2312" w:hAnsi="Times New Roman" w:cs="Times New Roman"/>
          <w:sz w:val="32"/>
          <w:szCs w:val="32"/>
          <w:lang w:eastAsia="zh-CN"/>
        </w:rPr>
        <w:t>经与</w:t>
      </w:r>
      <w:r>
        <w:rPr>
          <w:rFonts w:ascii="Times New Roman" w:eastAsia="仿宋_GB2312" w:hAnsi="Times New Roman" w:cs="Times New Roman" w:hint="eastAsia"/>
          <w:sz w:val="32"/>
          <w:szCs w:val="32"/>
          <w:lang w:eastAsia="zh-CN"/>
        </w:rPr>
        <w:t>东疆小外及社发</w:t>
      </w:r>
      <w:proofErr w:type="gramStart"/>
      <w:r>
        <w:rPr>
          <w:rFonts w:ascii="Times New Roman" w:eastAsia="仿宋_GB2312" w:hAnsi="Times New Roman" w:cs="Times New Roman" w:hint="eastAsia"/>
          <w:sz w:val="32"/>
          <w:szCs w:val="32"/>
          <w:lang w:eastAsia="zh-CN"/>
        </w:rPr>
        <w:t>局相关</w:t>
      </w:r>
      <w:proofErr w:type="gramEnd"/>
      <w:r>
        <w:rPr>
          <w:rFonts w:ascii="Times New Roman" w:eastAsia="仿宋_GB2312" w:hAnsi="Times New Roman" w:cs="Times New Roman" w:hint="eastAsia"/>
          <w:sz w:val="32"/>
          <w:szCs w:val="32"/>
          <w:lang w:eastAsia="zh-CN"/>
        </w:rPr>
        <w:t>人员</w:t>
      </w:r>
      <w:r>
        <w:rPr>
          <w:rFonts w:ascii="Times New Roman" w:eastAsia="仿宋_GB2312" w:hAnsi="Times New Roman" w:cs="Times New Roman"/>
          <w:sz w:val="32"/>
          <w:szCs w:val="32"/>
          <w:lang w:eastAsia="zh-CN"/>
        </w:rPr>
        <w:t>沟通了解</w:t>
      </w:r>
      <w:r>
        <w:rPr>
          <w:rFonts w:ascii="Times New Roman" w:eastAsia="仿宋_GB2312" w:hAnsi="Times New Roman" w:cs="Times New Roman" w:hint="eastAsia"/>
          <w:sz w:val="32"/>
          <w:szCs w:val="32"/>
          <w:lang w:eastAsia="zh-CN"/>
        </w:rPr>
        <w:t>物业服务单位能及时进行设施设备维修，维护校园环境干净整洁和学校秩序等，有效保障了学校的正常运行。</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综上分析，本项目物业单位提供的服务内容完整，服务质量较高，能满足学校日常运行要求。</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86" w:name="_Toc63840739"/>
      <w:bookmarkStart w:id="87" w:name="_Toc77066972"/>
      <w:r>
        <w:rPr>
          <w:rFonts w:ascii="Times New Roman" w:eastAsia="仿宋_GB2312" w:hAnsi="Times New Roman" w:hint="eastAsia"/>
          <w:b/>
          <w:sz w:val="32"/>
          <w:szCs w:val="32"/>
          <w:lang w:eastAsia="zh-CN"/>
        </w:rPr>
        <w:t>3.</w:t>
      </w:r>
      <w:bookmarkEnd w:id="86"/>
      <w:bookmarkEnd w:id="87"/>
      <w:r>
        <w:rPr>
          <w:rFonts w:ascii="Times New Roman" w:eastAsia="仿宋_GB2312" w:hAnsi="Times New Roman" w:hint="eastAsia"/>
          <w:b/>
          <w:sz w:val="32"/>
          <w:szCs w:val="32"/>
          <w:lang w:eastAsia="zh-CN"/>
        </w:rPr>
        <w:t>进度偏差率</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本项目物业服务合同约定的服务时间为</w:t>
      </w:r>
      <w:r>
        <w:rPr>
          <w:rFonts w:ascii="Times New Roman" w:eastAsia="仿宋_GB2312" w:hAnsi="Times New Roman" w:cs="Times New Roman" w:hint="eastAsia"/>
          <w:sz w:val="32"/>
          <w:szCs w:val="32"/>
          <w:lang w:eastAsia="zh-CN"/>
        </w:rPr>
        <w:t>2020</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10</w:t>
      </w:r>
      <w:r>
        <w:rPr>
          <w:rFonts w:ascii="Times New Roman" w:eastAsia="仿宋_GB2312" w:hAnsi="Times New Roman" w:cs="Times New Roman" w:hint="eastAsia"/>
          <w:sz w:val="32"/>
          <w:szCs w:val="32"/>
          <w:lang w:eastAsia="zh-CN"/>
        </w:rPr>
        <w:t>日至</w:t>
      </w:r>
      <w:r>
        <w:rPr>
          <w:rFonts w:ascii="Times New Roman" w:eastAsia="仿宋_GB2312" w:hAnsi="Times New Roman" w:cs="Times New Roman" w:hint="eastAsia"/>
          <w:sz w:val="32"/>
          <w:szCs w:val="32"/>
          <w:lang w:eastAsia="zh-CN"/>
        </w:rPr>
        <w:t>2022</w:t>
      </w:r>
      <w:r>
        <w:rPr>
          <w:rFonts w:ascii="Times New Roman" w:eastAsia="仿宋_GB2312" w:hAnsi="Times New Roman" w:cs="Times New Roman" w:hint="eastAsia"/>
          <w:sz w:val="32"/>
          <w:szCs w:val="32"/>
          <w:lang w:eastAsia="zh-CN"/>
        </w:rPr>
        <w:t>年</w:t>
      </w: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月</w:t>
      </w:r>
      <w:r>
        <w:rPr>
          <w:rFonts w:ascii="Times New Roman" w:eastAsia="仿宋_GB2312" w:hAnsi="Times New Roman" w:cs="Times New Roman" w:hint="eastAsia"/>
          <w:sz w:val="32"/>
          <w:szCs w:val="32"/>
          <w:lang w:eastAsia="zh-CN"/>
        </w:rPr>
        <w:t>9</w:t>
      </w:r>
      <w:r>
        <w:rPr>
          <w:rFonts w:ascii="Times New Roman" w:eastAsia="仿宋_GB2312" w:hAnsi="Times New Roman" w:cs="Times New Roman" w:hint="eastAsia"/>
          <w:sz w:val="32"/>
          <w:szCs w:val="32"/>
          <w:lang w:eastAsia="zh-CN"/>
        </w:rPr>
        <w:t>日，实际实施过程中，物业服务单位按照合同约定完成了</w:t>
      </w:r>
      <w:r>
        <w:rPr>
          <w:rFonts w:ascii="Times New Roman" w:eastAsia="仿宋_GB2312" w:hAnsi="Times New Roman" w:cs="Times New Roman" w:hint="eastAsia"/>
          <w:sz w:val="32"/>
          <w:szCs w:val="32"/>
          <w:lang w:eastAsia="zh-CN"/>
        </w:rPr>
        <w:t>2021</w:t>
      </w:r>
      <w:r>
        <w:rPr>
          <w:rFonts w:ascii="Times New Roman" w:eastAsia="仿宋_GB2312" w:hAnsi="Times New Roman" w:cs="Times New Roman" w:hint="eastAsia"/>
          <w:sz w:val="32"/>
          <w:szCs w:val="32"/>
          <w:lang w:eastAsia="zh-CN"/>
        </w:rPr>
        <w:t>年的物业服务工作，有效保障了东疆小</w:t>
      </w:r>
      <w:proofErr w:type="gramStart"/>
      <w:r>
        <w:rPr>
          <w:rFonts w:ascii="Times New Roman" w:eastAsia="仿宋_GB2312" w:hAnsi="Times New Roman" w:cs="Times New Roman" w:hint="eastAsia"/>
          <w:sz w:val="32"/>
          <w:szCs w:val="32"/>
          <w:lang w:eastAsia="zh-CN"/>
        </w:rPr>
        <w:t>外学校</w:t>
      </w:r>
      <w:proofErr w:type="gramEnd"/>
      <w:r>
        <w:rPr>
          <w:rFonts w:ascii="Times New Roman" w:eastAsia="仿宋_GB2312" w:hAnsi="Times New Roman" w:cs="Times New Roman" w:hint="eastAsia"/>
          <w:sz w:val="32"/>
          <w:szCs w:val="32"/>
          <w:lang w:eastAsia="zh-CN"/>
        </w:rPr>
        <w:t>的正常运行，因此，项目实施进度不存在偏差，即项目进度偏差率为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综上分析，本项目进度偏差率为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。本指标</w:t>
      </w:r>
      <w:r>
        <w:rPr>
          <w:rFonts w:ascii="Times New Roman" w:eastAsia="仿宋_GB2312" w:hAnsi="Times New Roman" w:cs="Times New Roman"/>
          <w:sz w:val="32"/>
          <w:szCs w:val="32"/>
          <w:lang w:eastAsia="zh-CN"/>
        </w:rPr>
        <w:t>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88" w:name="_Toc77066973"/>
      <w:bookmarkStart w:id="89" w:name="_Toc63840740"/>
      <w:r>
        <w:rPr>
          <w:rFonts w:ascii="Times New Roman" w:eastAsia="仿宋_GB2312" w:hAnsi="Times New Roman" w:hint="eastAsia"/>
          <w:b/>
          <w:sz w:val="32"/>
          <w:szCs w:val="32"/>
          <w:lang w:eastAsia="zh-CN"/>
        </w:rPr>
        <w:t>4.</w:t>
      </w:r>
      <w:bookmarkEnd w:id="88"/>
      <w:bookmarkEnd w:id="89"/>
      <w:r>
        <w:rPr>
          <w:rFonts w:ascii="Times New Roman" w:eastAsia="仿宋_GB2312" w:hAnsi="Times New Roman" w:hint="eastAsia"/>
          <w:b/>
          <w:sz w:val="32"/>
          <w:szCs w:val="32"/>
          <w:lang w:eastAsia="zh-CN"/>
        </w:rPr>
        <w:t>成本偏差率</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lastRenderedPageBreak/>
        <w:t>本项目计划预算为</w:t>
      </w:r>
      <w:r>
        <w:rPr>
          <w:rFonts w:ascii="Times New Roman" w:eastAsia="仿宋_GB2312" w:hAnsi="Times New Roman" w:cs="Times New Roman" w:hint="eastAsia"/>
          <w:sz w:val="32"/>
          <w:szCs w:val="32"/>
          <w:lang w:eastAsia="zh-CN"/>
        </w:rPr>
        <w:t>1301604</w:t>
      </w:r>
      <w:r>
        <w:rPr>
          <w:rFonts w:ascii="Times New Roman" w:eastAsia="仿宋_GB2312" w:hAnsi="Times New Roman" w:cs="Times New Roman" w:hint="eastAsia"/>
          <w:sz w:val="32"/>
          <w:szCs w:val="32"/>
          <w:lang w:eastAsia="zh-CN"/>
        </w:rPr>
        <w:t>元，实际费用支出为</w:t>
      </w:r>
      <w:r>
        <w:rPr>
          <w:rFonts w:ascii="Times New Roman" w:eastAsia="仿宋_GB2312" w:hAnsi="Times New Roman" w:hint="eastAsia"/>
          <w:sz w:val="30"/>
          <w:szCs w:val="30"/>
          <w:lang w:eastAsia="zh-CN"/>
        </w:rPr>
        <w:t>1301604</w:t>
      </w:r>
      <w:r>
        <w:rPr>
          <w:rFonts w:ascii="Times New Roman" w:eastAsia="仿宋_GB2312" w:hAnsi="Times New Roman" w:cs="Times New Roman" w:hint="eastAsia"/>
          <w:sz w:val="32"/>
          <w:szCs w:val="32"/>
          <w:lang w:eastAsia="zh-CN"/>
        </w:rPr>
        <w:t>元，因此，未发生超预算情况，即项目成本偏差率为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综上分析，本项目成本偏差率为</w:t>
      </w:r>
      <w:r>
        <w:rPr>
          <w:rFonts w:ascii="Times New Roman" w:eastAsia="仿宋_GB2312" w:hAnsi="Times New Roman" w:cs="Times New Roman" w:hint="eastAsia"/>
          <w:sz w:val="32"/>
          <w:szCs w:val="32"/>
          <w:lang w:eastAsia="zh-CN"/>
        </w:rPr>
        <w:t>0</w:t>
      </w:r>
      <w:r>
        <w:rPr>
          <w:rFonts w:ascii="Times New Roman" w:eastAsia="仿宋_GB2312" w:hAnsi="Times New Roman" w:cs="Times New Roman" w:hint="eastAsia"/>
          <w:sz w:val="32"/>
          <w:szCs w:val="32"/>
          <w:lang w:eastAsia="zh-CN"/>
        </w:rPr>
        <w:t>。本指标</w:t>
      </w:r>
      <w:r>
        <w:rPr>
          <w:rFonts w:ascii="Times New Roman" w:eastAsia="仿宋_GB2312" w:hAnsi="Times New Roman" w:cs="Times New Roman"/>
          <w:sz w:val="32"/>
          <w:szCs w:val="32"/>
          <w:lang w:eastAsia="zh-CN"/>
        </w:rPr>
        <w:t>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10</w:t>
      </w:r>
      <w:r>
        <w:rPr>
          <w:rFonts w:ascii="Times New Roman" w:eastAsia="仿宋_GB2312" w:hAnsi="Times New Roman" w:cs="Times New Roman" w:hint="eastAsia"/>
          <w:sz w:val="32"/>
          <w:szCs w:val="32"/>
          <w:lang w:eastAsia="zh-CN"/>
        </w:rPr>
        <w:t>分。</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90" w:name="_Toc110329972"/>
      <w:r>
        <w:rPr>
          <w:rFonts w:ascii="Times New Roman" w:eastAsia="仿宋_GB2312" w:hAnsi="Times New Roman" w:cs="Times New Roman" w:hint="eastAsia"/>
          <w:b/>
          <w:sz w:val="32"/>
          <w:szCs w:val="32"/>
          <w:lang w:eastAsia="zh-CN"/>
        </w:rPr>
        <w:t>（四）</w:t>
      </w:r>
      <w:r>
        <w:rPr>
          <w:rFonts w:ascii="Times New Roman" w:eastAsia="仿宋_GB2312" w:hAnsi="Times New Roman" w:cs="Times New Roman"/>
          <w:b/>
          <w:sz w:val="32"/>
          <w:szCs w:val="32"/>
          <w:lang w:eastAsia="zh-CN"/>
        </w:rPr>
        <w:t>项目效益情况</w:t>
      </w:r>
      <w:bookmarkEnd w:id="90"/>
    </w:p>
    <w:p w:rsidR="0081431D" w:rsidRDefault="00BA3663">
      <w:pPr>
        <w:spacing w:line="300" w:lineRule="auto"/>
        <w:outlineLvl w:val="2"/>
        <w:rPr>
          <w:rFonts w:ascii="Times New Roman" w:eastAsia="仿宋_GB2312" w:hAnsi="Times New Roman"/>
          <w:b/>
          <w:sz w:val="32"/>
          <w:szCs w:val="32"/>
          <w:lang w:eastAsia="zh-CN"/>
        </w:rPr>
      </w:pPr>
      <w:bookmarkStart w:id="91" w:name="_Toc63840744"/>
      <w:bookmarkStart w:id="92" w:name="_Toc77066977"/>
      <w:r>
        <w:rPr>
          <w:rFonts w:ascii="Times New Roman" w:eastAsia="仿宋_GB2312" w:hAnsi="Times New Roman" w:hint="eastAsia"/>
          <w:b/>
          <w:sz w:val="32"/>
          <w:szCs w:val="32"/>
          <w:lang w:eastAsia="zh-CN"/>
        </w:rPr>
        <w:t>1.</w:t>
      </w:r>
      <w:bookmarkEnd w:id="91"/>
      <w:bookmarkEnd w:id="92"/>
      <w:r>
        <w:rPr>
          <w:rFonts w:ascii="Times New Roman" w:eastAsia="仿宋_GB2312" w:hAnsi="Times New Roman" w:hint="eastAsia"/>
          <w:b/>
          <w:sz w:val="32"/>
          <w:szCs w:val="32"/>
          <w:lang w:eastAsia="zh-CN"/>
        </w:rPr>
        <w:t>社会效益</w:t>
      </w:r>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本项目主要是为满足义务教育现代化要求，为学校师生提供良好的学习及工作环境，提高社会群体对学校项目的满意度。通过与社发局主要负责该项目的相关人员的访谈以及问卷调查结果显示，本项目达到了提供舒适教学环境的社会效益目标，社会效益良好。</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hint="eastAsia"/>
          <w:sz w:val="32"/>
          <w:szCs w:val="32"/>
          <w:lang w:eastAsia="zh-CN"/>
        </w:rPr>
        <w:t>综上分析，本项目提供舒适的教学环境，为东疆适龄儿童创设良好就学环境。</w:t>
      </w:r>
      <w:r>
        <w:rPr>
          <w:rFonts w:ascii="Times New Roman" w:eastAsia="仿宋_GB2312" w:hAnsi="Times New Roman" w:cs="Times New Roman"/>
          <w:sz w:val="32"/>
          <w:szCs w:val="32"/>
          <w:lang w:eastAsia="zh-CN"/>
        </w:rPr>
        <w:t>本指标标准分值</w:t>
      </w:r>
      <w:r>
        <w:rPr>
          <w:rFonts w:ascii="Times New Roman" w:eastAsia="仿宋_GB2312" w:hAnsi="Times New Roman" w:cs="Times New Roman" w:hint="eastAsia"/>
          <w:sz w:val="32"/>
          <w:szCs w:val="32"/>
          <w:lang w:eastAsia="zh-CN"/>
        </w:rPr>
        <w:t>为</w:t>
      </w:r>
      <w:r>
        <w:rPr>
          <w:rFonts w:ascii="Times New Roman" w:eastAsia="仿宋_GB2312" w:hAnsi="Times New Roman" w:cs="Times New Roman"/>
          <w:sz w:val="32"/>
          <w:szCs w:val="32"/>
          <w:lang w:eastAsia="zh-CN"/>
        </w:rPr>
        <w:t>8</w:t>
      </w:r>
      <w:r>
        <w:rPr>
          <w:rFonts w:ascii="Times New Roman" w:eastAsia="仿宋_GB2312" w:hAnsi="Times New Roman" w:cs="Times New Roman" w:hint="eastAsia"/>
          <w:sz w:val="32"/>
          <w:szCs w:val="32"/>
          <w:lang w:eastAsia="zh-CN"/>
        </w:rPr>
        <w:t>分，实际得分为</w:t>
      </w:r>
      <w:r>
        <w:rPr>
          <w:rFonts w:ascii="Times New Roman" w:eastAsia="仿宋_GB2312" w:hAnsi="Times New Roman" w:cs="Times New Roman"/>
          <w:sz w:val="32"/>
          <w:szCs w:val="32"/>
          <w:lang w:eastAsia="zh-CN"/>
        </w:rPr>
        <w:t>8</w:t>
      </w:r>
      <w:r>
        <w:rPr>
          <w:rFonts w:ascii="Times New Roman" w:eastAsia="仿宋_GB2312" w:hAnsi="Times New Roman" w:cs="Times New Roman" w:hint="eastAsia"/>
          <w:sz w:val="32"/>
          <w:szCs w:val="32"/>
          <w:lang w:eastAsia="zh-CN"/>
        </w:rPr>
        <w:t>分。</w:t>
      </w:r>
    </w:p>
    <w:p w:rsidR="0081431D" w:rsidRDefault="00BA3663">
      <w:pPr>
        <w:spacing w:line="300" w:lineRule="auto"/>
        <w:outlineLvl w:val="2"/>
        <w:rPr>
          <w:rFonts w:ascii="Times New Roman" w:eastAsia="仿宋_GB2312" w:hAnsi="Times New Roman"/>
          <w:b/>
          <w:sz w:val="32"/>
          <w:szCs w:val="32"/>
          <w:lang w:eastAsia="zh-CN"/>
        </w:rPr>
      </w:pPr>
      <w:bookmarkStart w:id="93" w:name="_Toc77066978"/>
      <w:bookmarkStart w:id="94" w:name="_Toc63840745"/>
      <w:r>
        <w:rPr>
          <w:rFonts w:ascii="Times New Roman" w:eastAsia="仿宋_GB2312" w:hAnsi="Times New Roman" w:hint="eastAsia"/>
          <w:b/>
          <w:sz w:val="32"/>
          <w:szCs w:val="32"/>
          <w:lang w:eastAsia="zh-CN"/>
        </w:rPr>
        <w:t>2.</w:t>
      </w:r>
      <w:r>
        <w:rPr>
          <w:rFonts w:ascii="Times New Roman" w:eastAsia="仿宋_GB2312" w:hAnsi="Times New Roman" w:hint="eastAsia"/>
          <w:b/>
          <w:sz w:val="32"/>
          <w:szCs w:val="32"/>
          <w:lang w:eastAsia="zh-CN"/>
        </w:rPr>
        <w:t>满意度</w:t>
      </w:r>
      <w:bookmarkEnd w:id="93"/>
      <w:bookmarkEnd w:id="94"/>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考虑到东疆小外在校学生为小学生，其完成调研问卷的能力受限，因此，</w:t>
      </w:r>
      <w:r>
        <w:rPr>
          <w:rFonts w:ascii="Times New Roman" w:eastAsia="仿宋_GB2312" w:hAnsi="Times New Roman" w:cs="Times New Roman"/>
          <w:sz w:val="32"/>
          <w:szCs w:val="32"/>
          <w:lang w:eastAsia="zh-CN"/>
        </w:rPr>
        <w:t>本指标评价采用调查问卷</w:t>
      </w:r>
      <w:r>
        <w:rPr>
          <w:rFonts w:ascii="Times New Roman" w:eastAsia="仿宋_GB2312" w:hAnsi="Times New Roman" w:cs="Times New Roman" w:hint="eastAsia"/>
          <w:sz w:val="32"/>
          <w:szCs w:val="32"/>
          <w:lang w:eastAsia="zh-CN"/>
        </w:rPr>
        <w:t>与访谈相结合的方</w:t>
      </w:r>
      <w:r>
        <w:rPr>
          <w:rFonts w:ascii="Times New Roman" w:eastAsia="仿宋_GB2312" w:hAnsi="Times New Roman" w:cs="Times New Roman"/>
          <w:sz w:val="32"/>
          <w:szCs w:val="32"/>
          <w:lang w:eastAsia="zh-CN"/>
        </w:rPr>
        <w:t>法</w:t>
      </w:r>
      <w:r>
        <w:rPr>
          <w:rFonts w:ascii="Times New Roman" w:eastAsia="仿宋_GB2312" w:hAnsi="Times New Roman" w:cs="Times New Roman" w:hint="eastAsia"/>
          <w:sz w:val="32"/>
          <w:szCs w:val="32"/>
          <w:lang w:eastAsia="zh-CN"/>
        </w:rPr>
        <w:t>，即在校教师采用调研问卷方式，在校学生为访谈方式，</w:t>
      </w:r>
      <w:r w:rsidR="00EA326E">
        <w:rPr>
          <w:rFonts w:ascii="Times New Roman" w:eastAsia="仿宋_GB2312" w:hAnsi="Times New Roman" w:cs="Times New Roman" w:hint="eastAsia"/>
          <w:sz w:val="32"/>
          <w:szCs w:val="32"/>
          <w:lang w:eastAsia="zh-CN"/>
        </w:rPr>
        <w:lastRenderedPageBreak/>
        <w:t>问卷调查</w:t>
      </w:r>
      <w:r w:rsidR="00EA326E">
        <w:rPr>
          <w:rFonts w:ascii="Times New Roman" w:eastAsia="仿宋_GB2312" w:hAnsi="Times New Roman" w:cs="Times New Roman"/>
          <w:sz w:val="32"/>
          <w:szCs w:val="32"/>
          <w:lang w:eastAsia="zh-CN"/>
        </w:rPr>
        <w:t>问题设置如下：</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）物业员工的仪表及工作态度如何；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2</w:t>
      </w:r>
      <w:r>
        <w:rPr>
          <w:rFonts w:ascii="Times New Roman" w:eastAsia="仿宋_GB2312" w:hAnsi="Times New Roman" w:cs="Times New Roman" w:hint="eastAsia"/>
          <w:sz w:val="32"/>
          <w:szCs w:val="32"/>
          <w:lang w:eastAsia="zh-CN"/>
        </w:rPr>
        <w:t>）物业员工的沟通能力及服务意识如何；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3</w:t>
      </w:r>
      <w:r>
        <w:rPr>
          <w:rFonts w:ascii="Times New Roman" w:eastAsia="仿宋_GB2312" w:hAnsi="Times New Roman" w:cs="Times New Roman" w:hint="eastAsia"/>
          <w:sz w:val="32"/>
          <w:szCs w:val="32"/>
          <w:lang w:eastAsia="zh-CN"/>
        </w:rPr>
        <w:t>）公共区域清洁卫生（电梯、楼梯、走廊及公共卫生间）如何；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4</w:t>
      </w:r>
      <w:r>
        <w:rPr>
          <w:rFonts w:ascii="Times New Roman" w:eastAsia="仿宋_GB2312" w:hAnsi="Times New Roman" w:cs="Times New Roman" w:hint="eastAsia"/>
          <w:sz w:val="32"/>
          <w:szCs w:val="32"/>
          <w:lang w:eastAsia="zh-CN"/>
        </w:rPr>
        <w:t>）物业对教学设施设备的维修处理如何；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）物业对学校日常巡查管理如何；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6</w:t>
      </w:r>
      <w:r>
        <w:rPr>
          <w:rFonts w:ascii="Times New Roman" w:eastAsia="仿宋_GB2312" w:hAnsi="Times New Roman" w:cs="Times New Roman" w:hint="eastAsia"/>
          <w:sz w:val="32"/>
          <w:szCs w:val="32"/>
          <w:lang w:eastAsia="zh-CN"/>
        </w:rPr>
        <w:t>）物业对学校秩序维护处理如何；</w:t>
      </w:r>
    </w:p>
    <w:p w:rsid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7</w:t>
      </w:r>
      <w:r>
        <w:rPr>
          <w:rFonts w:ascii="Times New Roman" w:eastAsia="仿宋_GB2312" w:hAnsi="Times New Roman" w:cs="Times New Roman" w:hint="eastAsia"/>
          <w:sz w:val="32"/>
          <w:szCs w:val="32"/>
          <w:lang w:eastAsia="zh-CN"/>
        </w:rPr>
        <w:t>）您对学校物业综合服务水平是否满意；</w:t>
      </w:r>
    </w:p>
    <w:p w:rsidR="00EA326E" w:rsidRPr="00EA326E" w:rsidRDefault="00EA326E">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8</w:t>
      </w:r>
      <w:r>
        <w:rPr>
          <w:rFonts w:ascii="Times New Roman" w:eastAsia="仿宋_GB2312" w:hAnsi="Times New Roman" w:cs="Times New Roman" w:hint="eastAsia"/>
          <w:sz w:val="32"/>
          <w:szCs w:val="32"/>
          <w:lang w:eastAsia="zh-CN"/>
        </w:rPr>
        <w:t>）您对物业工作的意见和建议是什么。</w:t>
      </w:r>
    </w:p>
    <w:p w:rsidR="0081431D" w:rsidRDefault="000C44C2">
      <w:pPr>
        <w:spacing w:line="300" w:lineRule="auto"/>
        <w:ind w:firstLineChars="200" w:firstLine="640"/>
        <w:jc w:val="both"/>
        <w:rPr>
          <w:rFonts w:ascii="Times New Roman" w:eastAsia="仿宋_GB2312" w:hAnsi="Times New Roman" w:cs="Times New Roman"/>
          <w:sz w:val="32"/>
          <w:szCs w:val="32"/>
          <w:lang w:eastAsia="zh-CN"/>
        </w:rPr>
      </w:pPr>
      <w:r w:rsidRPr="003766C7">
        <w:rPr>
          <w:rFonts w:ascii="Times New Roman" w:eastAsia="仿宋_GB2312" w:hAnsi="Times New Roman" w:cs="Times New Roman"/>
          <w:sz w:val="32"/>
          <w:szCs w:val="32"/>
          <w:lang w:eastAsia="zh-CN"/>
        </w:rPr>
        <w:t>共发放</w:t>
      </w:r>
      <w:r w:rsidRPr="003766C7">
        <w:rPr>
          <w:rFonts w:ascii="Times New Roman" w:eastAsia="仿宋_GB2312" w:hAnsi="Times New Roman" w:cs="Times New Roman" w:hint="eastAsia"/>
          <w:sz w:val="32"/>
          <w:szCs w:val="32"/>
          <w:lang w:eastAsia="zh-CN"/>
        </w:rPr>
        <w:t>问卷</w:t>
      </w:r>
      <w:r>
        <w:rPr>
          <w:rFonts w:ascii="Times New Roman" w:eastAsia="仿宋_GB2312" w:hAnsi="Times New Roman" w:cs="Times New Roman" w:hint="eastAsia"/>
          <w:sz w:val="32"/>
          <w:szCs w:val="32"/>
          <w:lang w:eastAsia="zh-CN"/>
        </w:rPr>
        <w:t>9</w:t>
      </w:r>
      <w:r w:rsidRPr="003766C7">
        <w:rPr>
          <w:rFonts w:ascii="Times New Roman" w:eastAsia="仿宋_GB2312" w:hAnsi="Times New Roman" w:cs="Times New Roman" w:hint="eastAsia"/>
          <w:sz w:val="32"/>
          <w:szCs w:val="32"/>
          <w:lang w:eastAsia="zh-CN"/>
        </w:rPr>
        <w:t>份，回收问卷</w:t>
      </w:r>
      <w:r>
        <w:rPr>
          <w:rFonts w:ascii="Times New Roman" w:eastAsia="仿宋_GB2312" w:hAnsi="Times New Roman" w:cs="Times New Roman" w:hint="eastAsia"/>
          <w:sz w:val="32"/>
          <w:szCs w:val="32"/>
          <w:lang w:eastAsia="zh-CN"/>
        </w:rPr>
        <w:t>9</w:t>
      </w:r>
      <w:r w:rsidRPr="003766C7">
        <w:rPr>
          <w:rFonts w:ascii="Times New Roman" w:eastAsia="仿宋_GB2312" w:hAnsi="Times New Roman" w:cs="Times New Roman" w:hint="eastAsia"/>
          <w:sz w:val="32"/>
          <w:szCs w:val="32"/>
          <w:lang w:eastAsia="zh-CN"/>
        </w:rPr>
        <w:t>份</w:t>
      </w:r>
      <w:r w:rsidRPr="003766C7">
        <w:rPr>
          <w:rFonts w:ascii="Times New Roman" w:eastAsia="仿宋_GB2312" w:hAnsi="Times New Roman" w:cs="Times New Roman"/>
          <w:sz w:val="32"/>
          <w:szCs w:val="32"/>
          <w:lang w:eastAsia="zh-CN"/>
        </w:rPr>
        <w:t>。</w:t>
      </w:r>
      <w:r w:rsidRPr="003766C7">
        <w:rPr>
          <w:rFonts w:ascii="Times New Roman" w:eastAsia="仿宋_GB2312" w:hAnsi="Times New Roman" w:cs="Times New Roman" w:hint="eastAsia"/>
          <w:sz w:val="32"/>
          <w:szCs w:val="32"/>
          <w:lang w:eastAsia="zh-CN"/>
        </w:rPr>
        <w:t>经统计，服务对象总体满意度为</w:t>
      </w:r>
      <w:r>
        <w:rPr>
          <w:rFonts w:ascii="Times New Roman" w:eastAsia="仿宋_GB2312" w:hAnsi="Times New Roman" w:cs="Times New Roman" w:hint="eastAsia"/>
          <w:sz w:val="32"/>
          <w:szCs w:val="32"/>
          <w:lang w:eastAsia="zh-CN"/>
        </w:rPr>
        <w:t>98.44</w:t>
      </w:r>
      <w:r w:rsidRPr="003766C7">
        <w:rPr>
          <w:rFonts w:ascii="Times New Roman" w:eastAsia="仿宋_GB2312" w:hAnsi="Times New Roman" w:cs="Times New Roman" w:hint="eastAsia"/>
          <w:sz w:val="32"/>
          <w:szCs w:val="32"/>
          <w:lang w:eastAsia="zh-CN"/>
        </w:rPr>
        <w:t>%</w:t>
      </w:r>
      <w:r w:rsidRPr="003766C7">
        <w:rPr>
          <w:rFonts w:ascii="Times New Roman" w:eastAsia="仿宋_GB2312" w:hAnsi="Times New Roman" w:cs="Times New Roman" w:hint="eastAsia"/>
          <w:sz w:val="32"/>
          <w:szCs w:val="32"/>
          <w:lang w:eastAsia="zh-CN"/>
        </w:rPr>
        <w:t>。</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0C44C2">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w:t>
      </w:r>
      <w:r w:rsidRPr="003766C7">
        <w:rPr>
          <w:rFonts w:ascii="Times New Roman" w:eastAsia="仿宋_GB2312" w:hAnsi="Times New Roman" w:cs="Times New Roman" w:hint="eastAsia"/>
          <w:sz w:val="32"/>
          <w:szCs w:val="32"/>
          <w:lang w:eastAsia="zh-CN"/>
        </w:rPr>
        <w:t>服务对象总体满意度为</w:t>
      </w:r>
      <w:r>
        <w:rPr>
          <w:rFonts w:ascii="Times New Roman" w:eastAsia="仿宋_GB2312" w:hAnsi="Times New Roman" w:cs="Times New Roman" w:hint="eastAsia"/>
          <w:sz w:val="32"/>
          <w:szCs w:val="32"/>
          <w:lang w:eastAsia="zh-CN"/>
        </w:rPr>
        <w:t>98.44</w:t>
      </w:r>
      <w:r w:rsidRPr="003766C7">
        <w:rPr>
          <w:rFonts w:ascii="Times New Roman" w:eastAsia="仿宋_GB2312" w:hAnsi="Times New Roman" w:cs="Times New Roman" w:hint="eastAsia"/>
          <w:sz w:val="32"/>
          <w:szCs w:val="32"/>
          <w:lang w:eastAsia="zh-CN"/>
        </w:rPr>
        <w:t>%</w:t>
      </w:r>
      <w:r w:rsidR="00EA326E" w:rsidRPr="00EA326E">
        <w:rPr>
          <w:rFonts w:ascii="Times New Roman" w:eastAsia="仿宋_GB2312" w:hAnsi="Times New Roman" w:cs="Times New Roman" w:hint="eastAsia"/>
          <w:sz w:val="32"/>
          <w:szCs w:val="32"/>
          <w:lang w:eastAsia="zh-CN"/>
        </w:rPr>
        <w:t>。</w:t>
      </w:r>
      <w:r w:rsidR="00BA3663" w:rsidRPr="00EA326E">
        <w:rPr>
          <w:rFonts w:ascii="Times New Roman" w:eastAsia="仿宋_GB2312" w:hAnsi="Times New Roman" w:cs="Times New Roman"/>
          <w:sz w:val="32"/>
          <w:szCs w:val="32"/>
          <w:lang w:eastAsia="zh-CN"/>
        </w:rPr>
        <w:t>本指标标准分值</w:t>
      </w:r>
      <w:r w:rsidR="00BA3663" w:rsidRPr="00EA326E">
        <w:rPr>
          <w:rFonts w:ascii="Times New Roman" w:eastAsia="仿宋_GB2312" w:hAnsi="Times New Roman" w:cs="Times New Roman" w:hint="eastAsia"/>
          <w:sz w:val="32"/>
          <w:szCs w:val="32"/>
          <w:lang w:eastAsia="zh-CN"/>
        </w:rPr>
        <w:t>为</w:t>
      </w:r>
      <w:r w:rsidR="00BA3663" w:rsidRPr="00EA326E">
        <w:rPr>
          <w:rFonts w:ascii="Times New Roman" w:eastAsia="仿宋_GB2312" w:hAnsi="Times New Roman" w:cs="Times New Roman" w:hint="eastAsia"/>
          <w:sz w:val="32"/>
          <w:szCs w:val="32"/>
          <w:lang w:eastAsia="zh-CN"/>
        </w:rPr>
        <w:t>8</w:t>
      </w:r>
      <w:r w:rsidR="00BA3663" w:rsidRPr="00EA326E">
        <w:rPr>
          <w:rFonts w:ascii="Times New Roman" w:eastAsia="仿宋_GB2312" w:hAnsi="Times New Roman" w:cs="Times New Roman" w:hint="eastAsia"/>
          <w:sz w:val="32"/>
          <w:szCs w:val="32"/>
          <w:lang w:eastAsia="zh-CN"/>
        </w:rPr>
        <w:t>分，根据评分标准及规则，实际得分为</w:t>
      </w:r>
      <w:r>
        <w:rPr>
          <w:rFonts w:ascii="Times New Roman" w:eastAsia="仿宋_GB2312" w:hAnsi="Times New Roman" w:cs="Times New Roman" w:hint="eastAsia"/>
          <w:sz w:val="32"/>
          <w:szCs w:val="32"/>
          <w:lang w:eastAsia="zh-CN"/>
        </w:rPr>
        <w:t>8</w:t>
      </w:r>
      <w:r w:rsidR="00BA3663" w:rsidRPr="00EA326E">
        <w:rPr>
          <w:rFonts w:ascii="Times New Roman" w:eastAsia="仿宋_GB2312" w:hAnsi="Times New Roman" w:cs="Times New Roman" w:hint="eastAsia"/>
          <w:sz w:val="32"/>
          <w:szCs w:val="32"/>
          <w:lang w:eastAsia="zh-CN"/>
        </w:rPr>
        <w:t>分。</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95" w:name="_Toc110329973"/>
      <w:r>
        <w:rPr>
          <w:rFonts w:ascii="Times New Roman" w:eastAsia="仿宋_GB2312" w:hAnsi="Times New Roman" w:cs="Times New Roman" w:hint="eastAsia"/>
          <w:b/>
          <w:sz w:val="32"/>
          <w:szCs w:val="32"/>
          <w:lang w:eastAsia="zh-CN"/>
        </w:rPr>
        <w:t>（五）</w:t>
      </w:r>
      <w:r>
        <w:rPr>
          <w:rFonts w:ascii="Times New Roman" w:eastAsia="仿宋_GB2312" w:hAnsi="Times New Roman" w:cs="Times New Roman"/>
          <w:b/>
          <w:sz w:val="32"/>
          <w:szCs w:val="32"/>
          <w:lang w:eastAsia="zh-CN"/>
        </w:rPr>
        <w:t>项目自评情况</w:t>
      </w:r>
      <w:bookmarkEnd w:id="95"/>
    </w:p>
    <w:p w:rsidR="0081431D" w:rsidRDefault="00BA3663">
      <w:pPr>
        <w:spacing w:line="300" w:lineRule="auto"/>
        <w:outlineLvl w:val="3"/>
        <w:rPr>
          <w:rFonts w:ascii="Times New Roman" w:eastAsia="仿宋_GB2312" w:hAnsi="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1</w:t>
      </w:r>
      <w:r>
        <w:rPr>
          <w:rFonts w:ascii="Times New Roman" w:eastAsia="仿宋_GB2312" w:hAnsi="Times New Roman"/>
          <w:sz w:val="32"/>
          <w:szCs w:val="32"/>
          <w:lang w:eastAsia="zh-CN"/>
        </w:rPr>
        <w:t>）实际执行情况分析</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社发局按照规定时间报送了绩效自评表及绩效自评报告，但项目自评报告和自评表的内容都比较简单，另外，根据《天津市滨海新区区级财政项目支出绩效评价管理暂行办法的通知》（</w:t>
      </w:r>
      <w:proofErr w:type="gramStart"/>
      <w:r>
        <w:rPr>
          <w:rFonts w:ascii="Times New Roman" w:eastAsia="仿宋_GB2312" w:hAnsi="Times New Roman" w:cs="Times New Roman" w:hint="eastAsia"/>
          <w:sz w:val="32"/>
          <w:szCs w:val="32"/>
          <w:lang w:eastAsia="zh-CN"/>
        </w:rPr>
        <w:t>津滨财预</w:t>
      </w:r>
      <w:proofErr w:type="gramEnd"/>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2020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207</w:t>
      </w:r>
      <w:r>
        <w:rPr>
          <w:rFonts w:ascii="Times New Roman" w:eastAsia="仿宋_GB2312" w:hAnsi="Times New Roman" w:cs="Times New Roman" w:hint="eastAsia"/>
          <w:sz w:val="32"/>
          <w:szCs w:val="32"/>
          <w:lang w:eastAsia="zh-CN"/>
        </w:rPr>
        <w:t>号）中关于自评报告内容的规定，项目自评报告中缺乏对管理措施及项目组织实施</w:t>
      </w:r>
      <w:r>
        <w:rPr>
          <w:rFonts w:ascii="Times New Roman" w:eastAsia="仿宋_GB2312" w:hAnsi="Times New Roman" w:cs="Times New Roman" w:hint="eastAsia"/>
          <w:sz w:val="32"/>
          <w:szCs w:val="32"/>
          <w:lang w:eastAsia="zh-CN"/>
        </w:rPr>
        <w:lastRenderedPageBreak/>
        <w:t>情况的编制，自评表指标仅对绩效目标申报表里的部分指标进行了实际完成</w:t>
      </w:r>
      <w:proofErr w:type="gramStart"/>
      <w:r>
        <w:rPr>
          <w:rFonts w:ascii="Times New Roman" w:eastAsia="仿宋_GB2312" w:hAnsi="Times New Roman" w:cs="Times New Roman" w:hint="eastAsia"/>
          <w:sz w:val="32"/>
          <w:szCs w:val="32"/>
          <w:lang w:eastAsia="zh-CN"/>
        </w:rPr>
        <w:t>值内容</w:t>
      </w:r>
      <w:proofErr w:type="gramEnd"/>
      <w:r>
        <w:rPr>
          <w:rFonts w:ascii="Times New Roman" w:eastAsia="仿宋_GB2312" w:hAnsi="Times New Roman" w:cs="Times New Roman" w:hint="eastAsia"/>
          <w:sz w:val="32"/>
          <w:szCs w:val="32"/>
          <w:lang w:eastAsia="zh-CN"/>
        </w:rPr>
        <w:t>的填写。</w:t>
      </w:r>
    </w:p>
    <w:p w:rsidR="0081431D" w:rsidRDefault="00BA3663">
      <w:pPr>
        <w:spacing w:line="300" w:lineRule="auto"/>
        <w:outlineLvl w:val="3"/>
        <w:rPr>
          <w:rFonts w:ascii="Times New Roman" w:eastAsia="仿宋_GB2312" w:hAnsi="Times New Roman" w:cs="Times New Roman"/>
          <w:sz w:val="32"/>
          <w:szCs w:val="32"/>
          <w:lang w:eastAsia="zh-CN"/>
        </w:rPr>
      </w:pPr>
      <w:r>
        <w:rPr>
          <w:rFonts w:ascii="Times New Roman" w:eastAsia="仿宋_GB2312" w:hAnsi="Times New Roman"/>
          <w:sz w:val="32"/>
          <w:szCs w:val="32"/>
          <w:lang w:eastAsia="zh-CN"/>
        </w:rPr>
        <w:t>（</w:t>
      </w:r>
      <w:r>
        <w:rPr>
          <w:rFonts w:ascii="Times New Roman" w:eastAsia="仿宋_GB2312" w:hAnsi="Times New Roman" w:hint="eastAsia"/>
          <w:sz w:val="32"/>
          <w:szCs w:val="32"/>
          <w:lang w:eastAsia="zh-CN"/>
        </w:rPr>
        <w:t>2</w:t>
      </w:r>
      <w:r>
        <w:rPr>
          <w:rFonts w:ascii="Times New Roman" w:eastAsia="仿宋_GB2312" w:hAnsi="Times New Roman"/>
          <w:sz w:val="32"/>
          <w:szCs w:val="32"/>
          <w:lang w:eastAsia="zh-CN"/>
        </w:rPr>
        <w:t>）评价结论</w:t>
      </w:r>
    </w:p>
    <w:p w:rsidR="0081431D" w:rsidRDefault="00BA3663">
      <w:pPr>
        <w:spacing w:line="600" w:lineRule="exact"/>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综上分析，项目单位及时开展了项目自评工作并编写了自评报告，但自评报告缺少对管理措施及项目组织实施情况的编制，自评表指标未按照绩效目标申报表的指标填写。本指标标准分值为</w:t>
      </w:r>
      <w:r>
        <w:rPr>
          <w:rFonts w:ascii="Times New Roman" w:eastAsia="仿宋_GB2312" w:hAnsi="Times New Roman" w:cs="Times New Roman"/>
          <w:sz w:val="32"/>
          <w:szCs w:val="32"/>
          <w:lang w:eastAsia="zh-CN"/>
        </w:rPr>
        <w:t>4</w:t>
      </w:r>
      <w:r>
        <w:rPr>
          <w:rFonts w:ascii="Times New Roman" w:eastAsia="仿宋_GB2312" w:hAnsi="Times New Roman" w:cs="Times New Roman" w:hint="eastAsia"/>
          <w:sz w:val="32"/>
          <w:szCs w:val="32"/>
          <w:lang w:eastAsia="zh-CN"/>
        </w:rPr>
        <w:t>分，实际得分为</w:t>
      </w:r>
      <w:r w:rsidR="00B40E41">
        <w:rPr>
          <w:rFonts w:ascii="Times New Roman" w:eastAsia="仿宋_GB2312" w:hAnsi="Times New Roman" w:cs="Times New Roman" w:hint="eastAsia"/>
          <w:sz w:val="32"/>
          <w:szCs w:val="32"/>
          <w:lang w:eastAsia="zh-CN"/>
        </w:rPr>
        <w:t>1</w:t>
      </w:r>
      <w:r>
        <w:rPr>
          <w:rFonts w:ascii="Times New Roman" w:eastAsia="仿宋_GB2312" w:hAnsi="Times New Roman" w:cs="Times New Roman" w:hint="eastAsia"/>
          <w:sz w:val="32"/>
          <w:szCs w:val="32"/>
          <w:lang w:eastAsia="zh-CN"/>
        </w:rPr>
        <w:t>.5</w:t>
      </w:r>
      <w:r>
        <w:rPr>
          <w:rFonts w:ascii="Times New Roman" w:eastAsia="仿宋_GB2312" w:hAnsi="Times New Roman" w:cs="Times New Roman" w:hint="eastAsia"/>
          <w:sz w:val="32"/>
          <w:szCs w:val="32"/>
          <w:lang w:eastAsia="zh-CN"/>
        </w:rPr>
        <w:t>分。</w:t>
      </w:r>
    </w:p>
    <w:p w:rsidR="0081431D" w:rsidRDefault="0081431D" w:rsidP="005E4405">
      <w:pPr>
        <w:spacing w:line="600" w:lineRule="exact"/>
        <w:ind w:firstLineChars="200" w:firstLine="654"/>
        <w:jc w:val="center"/>
        <w:outlineLvl w:val="0"/>
        <w:rPr>
          <w:rFonts w:ascii="Times New Roman" w:eastAsia="仿宋_GB2312" w:hAnsi="Times New Roman" w:cs="Times New Roman"/>
          <w:spacing w:val="-4"/>
          <w:w w:val="105"/>
          <w:sz w:val="32"/>
          <w:szCs w:val="32"/>
          <w:lang w:eastAsia="zh-CN"/>
        </w:rPr>
        <w:sectPr w:rsidR="0081431D">
          <w:pgSz w:w="11906" w:h="16838"/>
          <w:pgMar w:top="1440" w:right="1800" w:bottom="1440" w:left="1800" w:header="851" w:footer="992" w:gutter="0"/>
          <w:cols w:space="425"/>
          <w:docGrid w:type="lines" w:linePitch="312"/>
        </w:sectPr>
      </w:pPr>
    </w:p>
    <w:p w:rsidR="0081431D" w:rsidRDefault="00BA3663">
      <w:pPr>
        <w:spacing w:line="300" w:lineRule="auto"/>
        <w:jc w:val="center"/>
        <w:outlineLvl w:val="0"/>
        <w:rPr>
          <w:rFonts w:ascii="黑体" w:eastAsia="黑体" w:hAnsi="黑体" w:cs="Times New Roman"/>
          <w:spacing w:val="-4"/>
          <w:w w:val="105"/>
          <w:sz w:val="32"/>
          <w:szCs w:val="32"/>
          <w:lang w:eastAsia="zh-CN"/>
        </w:rPr>
      </w:pPr>
      <w:bookmarkStart w:id="96" w:name="_Toc110329974"/>
      <w:r>
        <w:rPr>
          <w:rFonts w:ascii="黑体" w:eastAsia="黑体" w:hAnsi="黑体" w:cs="Times New Roman"/>
          <w:spacing w:val="-4"/>
          <w:w w:val="105"/>
          <w:sz w:val="32"/>
          <w:szCs w:val="32"/>
          <w:lang w:eastAsia="zh-CN"/>
        </w:rPr>
        <w:lastRenderedPageBreak/>
        <w:t>五、主要经验及做法</w:t>
      </w:r>
      <w:r>
        <w:rPr>
          <w:rFonts w:ascii="黑体" w:eastAsia="黑体" w:hAnsi="黑体" w:cs="Times New Roman" w:hint="eastAsia"/>
          <w:spacing w:val="-4"/>
          <w:w w:val="105"/>
          <w:sz w:val="32"/>
          <w:szCs w:val="32"/>
          <w:lang w:eastAsia="zh-CN"/>
        </w:rPr>
        <w:t>、</w:t>
      </w:r>
      <w:r>
        <w:rPr>
          <w:rFonts w:ascii="黑体" w:eastAsia="黑体" w:hAnsi="黑体" w:cs="Times New Roman"/>
          <w:spacing w:val="-4"/>
          <w:w w:val="105"/>
          <w:sz w:val="32"/>
          <w:szCs w:val="32"/>
          <w:lang w:eastAsia="zh-CN"/>
        </w:rPr>
        <w:t>存在的问题及原因分析</w:t>
      </w:r>
      <w:bookmarkEnd w:id="96"/>
      <w:r>
        <w:rPr>
          <w:rFonts w:ascii="黑体" w:eastAsia="黑体" w:hAnsi="黑体" w:cs="Times New Roman"/>
          <w:spacing w:val="-4"/>
          <w:w w:val="105"/>
          <w:sz w:val="32"/>
          <w:szCs w:val="32"/>
          <w:lang w:eastAsia="zh-CN"/>
        </w:rPr>
        <w:t xml:space="preserve"> </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97" w:name="_Toc460413906"/>
      <w:bookmarkStart w:id="98" w:name="_Toc110329975"/>
      <w:r>
        <w:rPr>
          <w:rFonts w:ascii="Times New Roman" w:eastAsia="仿宋_GB2312" w:hAnsi="Times New Roman" w:cs="Times New Roman"/>
          <w:b/>
          <w:sz w:val="32"/>
          <w:szCs w:val="32"/>
          <w:lang w:eastAsia="zh-CN"/>
        </w:rPr>
        <w:t>（一）项目经验</w:t>
      </w:r>
      <w:bookmarkEnd w:id="97"/>
      <w:bookmarkEnd w:id="98"/>
    </w:p>
    <w:p w:rsidR="0081431D" w:rsidRDefault="00BA3663">
      <w:pPr>
        <w:spacing w:line="300" w:lineRule="auto"/>
        <w:ind w:firstLineChars="200" w:firstLine="640"/>
        <w:jc w:val="both"/>
        <w:rPr>
          <w:rFonts w:ascii="Times New Roman" w:eastAsia="仿宋_GB2312" w:hAnsi="Times New Roman" w:cs="Times New Roman"/>
          <w:b/>
          <w:sz w:val="32"/>
          <w:szCs w:val="32"/>
          <w:lang w:eastAsia="zh-CN"/>
        </w:rPr>
      </w:pPr>
      <w:bookmarkStart w:id="99" w:name="_Toc460413907"/>
      <w:r>
        <w:rPr>
          <w:rFonts w:ascii="Times New Roman" w:eastAsia="仿宋_GB2312" w:hAnsi="Times New Roman" w:cs="Times New Roman" w:hint="eastAsia"/>
          <w:sz w:val="32"/>
          <w:szCs w:val="32"/>
          <w:lang w:eastAsia="zh-CN"/>
        </w:rPr>
        <w:t>本项目严格按照政府采购管理的相关规定，根据项目实际服务需求，通过公开招标方式择优选择了项目物业服务单位，有效确保了物业单位提供的高质量服务水平，同时，节约了项目资金，提高了财政资金使用效益。</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100" w:name="_Toc110329976"/>
      <w:r>
        <w:rPr>
          <w:rFonts w:ascii="Times New Roman" w:eastAsia="仿宋_GB2312" w:hAnsi="Times New Roman" w:cs="Times New Roman"/>
          <w:b/>
          <w:sz w:val="32"/>
          <w:szCs w:val="32"/>
          <w:lang w:eastAsia="zh-CN"/>
        </w:rPr>
        <w:t>（二）存在问题</w:t>
      </w:r>
      <w:bookmarkEnd w:id="99"/>
      <w:r>
        <w:rPr>
          <w:rFonts w:ascii="Times New Roman" w:eastAsia="仿宋_GB2312" w:hAnsi="Times New Roman" w:cs="Times New Roman"/>
          <w:b/>
          <w:sz w:val="32"/>
          <w:szCs w:val="32"/>
          <w:lang w:eastAsia="zh-CN"/>
        </w:rPr>
        <w:t>及原因</w:t>
      </w:r>
      <w:bookmarkEnd w:id="100"/>
    </w:p>
    <w:p w:rsidR="0081431D" w:rsidRPr="007A7511" w:rsidRDefault="007A7511" w:rsidP="007A7511">
      <w:pPr>
        <w:spacing w:line="300" w:lineRule="auto"/>
        <w:outlineLvl w:val="2"/>
        <w:rPr>
          <w:rFonts w:ascii="Times New Roman" w:eastAsia="仿宋_GB2312" w:hAnsi="Times New Roman"/>
          <w:b/>
          <w:sz w:val="32"/>
          <w:szCs w:val="32"/>
          <w:lang w:eastAsia="zh-CN"/>
        </w:rPr>
      </w:pPr>
      <w:r w:rsidRPr="007A7511">
        <w:rPr>
          <w:rFonts w:ascii="Times New Roman" w:eastAsia="仿宋_GB2312" w:hAnsi="Times New Roman" w:hint="eastAsia"/>
          <w:b/>
          <w:sz w:val="32"/>
          <w:szCs w:val="32"/>
          <w:lang w:eastAsia="zh-CN"/>
        </w:rPr>
        <w:t>1</w:t>
      </w:r>
      <w:r w:rsidRPr="007A7511">
        <w:rPr>
          <w:rFonts w:ascii="Times New Roman" w:eastAsia="仿宋_GB2312" w:hAnsi="Times New Roman" w:hint="eastAsia"/>
          <w:b/>
          <w:sz w:val="32"/>
          <w:szCs w:val="32"/>
          <w:lang w:eastAsia="zh-CN"/>
        </w:rPr>
        <w:t>．</w:t>
      </w:r>
      <w:r w:rsidR="00BA3663" w:rsidRPr="007A7511">
        <w:rPr>
          <w:rFonts w:ascii="Times New Roman" w:eastAsia="仿宋_GB2312" w:hAnsi="Times New Roman" w:hint="eastAsia"/>
          <w:b/>
          <w:sz w:val="32"/>
          <w:szCs w:val="32"/>
          <w:lang w:eastAsia="zh-CN"/>
        </w:rPr>
        <w:t>项目绩效指标和指标值设置的合理性尚待提高</w:t>
      </w:r>
    </w:p>
    <w:p w:rsidR="0081431D" w:rsidRDefault="00BA3663">
      <w:pPr>
        <w:spacing w:line="36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经对项目支出绩效目标申报表进行查阅得知，项目部分绩效指标的设置存在缺陷，如服务对象满意度指标仅设置了对学生及家长的满意度，未设置在校教师的满意度；另外数量指标中服务师生人数设置为</w:t>
      </w:r>
      <w:r>
        <w:rPr>
          <w:rFonts w:ascii="Times New Roman" w:eastAsia="仿宋_GB2312" w:hAnsi="Times New Roman" w:cs="Times New Roman" w:hint="eastAsia"/>
          <w:sz w:val="32"/>
          <w:szCs w:val="32"/>
          <w:lang w:eastAsia="zh-CN"/>
        </w:rPr>
        <w:t>14</w:t>
      </w:r>
      <w:r>
        <w:rPr>
          <w:rFonts w:ascii="Times New Roman" w:eastAsia="仿宋_GB2312" w:hAnsi="Times New Roman" w:cs="Times New Roman" w:hint="eastAsia"/>
          <w:sz w:val="32"/>
          <w:szCs w:val="32"/>
          <w:lang w:eastAsia="zh-CN"/>
        </w:rPr>
        <w:t>人，与项目实际情况不符。</w:t>
      </w:r>
    </w:p>
    <w:p w:rsidR="0081431D" w:rsidRPr="007A7511" w:rsidRDefault="007A7511" w:rsidP="007A7511">
      <w:pPr>
        <w:spacing w:line="300" w:lineRule="auto"/>
        <w:outlineLvl w:val="2"/>
        <w:rPr>
          <w:rFonts w:ascii="Times New Roman" w:eastAsia="仿宋_GB2312" w:hAnsi="Times New Roman"/>
          <w:b/>
          <w:sz w:val="32"/>
          <w:szCs w:val="32"/>
          <w:lang w:eastAsia="zh-CN"/>
        </w:rPr>
      </w:pPr>
      <w:r w:rsidRPr="007A7511">
        <w:rPr>
          <w:rFonts w:ascii="Times New Roman" w:eastAsia="仿宋_GB2312" w:hAnsi="Times New Roman" w:hint="eastAsia"/>
          <w:b/>
          <w:sz w:val="32"/>
          <w:szCs w:val="32"/>
          <w:lang w:eastAsia="zh-CN"/>
        </w:rPr>
        <w:t>2.</w:t>
      </w:r>
      <w:r w:rsidR="00BA3663" w:rsidRPr="007A7511">
        <w:rPr>
          <w:rFonts w:ascii="Times New Roman" w:eastAsia="仿宋_GB2312" w:hAnsi="Times New Roman" w:hint="eastAsia"/>
          <w:b/>
          <w:sz w:val="32"/>
          <w:szCs w:val="32"/>
          <w:lang w:eastAsia="zh-CN"/>
        </w:rPr>
        <w:t>项目绩效自评管理需提高重视</w:t>
      </w:r>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r>
        <w:rPr>
          <w:rFonts w:ascii="Times New Roman" w:eastAsia="仿宋_GB2312" w:hAnsi="Times New Roman" w:cs="Times New Roman" w:hint="eastAsia"/>
          <w:sz w:val="32"/>
          <w:szCs w:val="32"/>
          <w:lang w:eastAsia="zh-CN"/>
        </w:rPr>
        <w:t>根据对项目绩效自评表及绩效自评报告的查阅得知，项目自评报告和自评表的内容都比较简单，另外，根据《天津市滨海新区区级财政项目支出绩效评价管理暂行办法的通知》（</w:t>
      </w:r>
      <w:proofErr w:type="gramStart"/>
      <w:r>
        <w:rPr>
          <w:rFonts w:ascii="Times New Roman" w:eastAsia="仿宋_GB2312" w:hAnsi="Times New Roman" w:cs="Times New Roman" w:hint="eastAsia"/>
          <w:sz w:val="32"/>
          <w:szCs w:val="32"/>
          <w:lang w:eastAsia="zh-CN"/>
        </w:rPr>
        <w:t>津滨财预</w:t>
      </w:r>
      <w:proofErr w:type="gramEnd"/>
      <w:r>
        <w:rPr>
          <w:rFonts w:ascii="Times New Roman" w:eastAsia="仿宋_GB2312" w:hAnsi="Times New Roman" w:hint="eastAsia"/>
          <w:sz w:val="32"/>
          <w:szCs w:val="32"/>
          <w:lang w:eastAsia="zh-CN"/>
        </w:rPr>
        <w:t>〔</w:t>
      </w:r>
      <w:r>
        <w:rPr>
          <w:rFonts w:ascii="Times New Roman" w:eastAsia="仿宋_GB2312" w:hAnsi="Times New Roman" w:hint="eastAsia"/>
          <w:sz w:val="32"/>
          <w:szCs w:val="32"/>
          <w:lang w:eastAsia="zh-CN"/>
        </w:rPr>
        <w:t>2020</w:t>
      </w:r>
      <w:r>
        <w:rPr>
          <w:rFonts w:ascii="Times New Roman" w:eastAsia="仿宋_GB2312" w:hAnsi="Times New Roman" w:hint="eastAsia"/>
          <w:sz w:val="32"/>
          <w:szCs w:val="32"/>
          <w:lang w:eastAsia="zh-CN"/>
        </w:rPr>
        <w:t>〕</w:t>
      </w:r>
      <w:r>
        <w:rPr>
          <w:rFonts w:ascii="Times New Roman" w:eastAsia="仿宋_GB2312" w:hAnsi="Times New Roman" w:cs="Times New Roman" w:hint="eastAsia"/>
          <w:sz w:val="32"/>
          <w:szCs w:val="32"/>
          <w:lang w:eastAsia="zh-CN"/>
        </w:rPr>
        <w:t>207</w:t>
      </w:r>
      <w:r>
        <w:rPr>
          <w:rFonts w:ascii="Times New Roman" w:eastAsia="仿宋_GB2312" w:hAnsi="Times New Roman" w:cs="Times New Roman" w:hint="eastAsia"/>
          <w:sz w:val="32"/>
          <w:szCs w:val="32"/>
          <w:lang w:eastAsia="zh-CN"/>
        </w:rPr>
        <w:t>号）中关于自评报告内容的规定，项目自评报告中缺乏对管理措施及项目组织实施情况的编制，自评表指标仅对绩效目标申报表里的部分指标进行了实际完成</w:t>
      </w:r>
      <w:proofErr w:type="gramStart"/>
      <w:r>
        <w:rPr>
          <w:rFonts w:ascii="Times New Roman" w:eastAsia="仿宋_GB2312" w:hAnsi="Times New Roman" w:cs="Times New Roman" w:hint="eastAsia"/>
          <w:sz w:val="32"/>
          <w:szCs w:val="32"/>
          <w:lang w:eastAsia="zh-CN"/>
        </w:rPr>
        <w:t>值内容</w:t>
      </w:r>
      <w:proofErr w:type="gramEnd"/>
      <w:r>
        <w:rPr>
          <w:rFonts w:ascii="Times New Roman" w:eastAsia="仿宋_GB2312" w:hAnsi="Times New Roman" w:cs="Times New Roman" w:hint="eastAsia"/>
          <w:sz w:val="32"/>
          <w:szCs w:val="32"/>
          <w:lang w:eastAsia="zh-CN"/>
        </w:rPr>
        <w:t>的填写。</w:t>
      </w:r>
    </w:p>
    <w:p w:rsidR="0081431D" w:rsidRDefault="0081431D">
      <w:pPr>
        <w:spacing w:line="360" w:lineRule="auto"/>
        <w:ind w:firstLineChars="200" w:firstLine="640"/>
        <w:jc w:val="both"/>
        <w:rPr>
          <w:rFonts w:ascii="Times New Roman" w:eastAsia="仿宋_GB2312" w:hAnsi="Times New Roman" w:cs="Times New Roman"/>
          <w:sz w:val="32"/>
          <w:szCs w:val="32"/>
          <w:lang w:eastAsia="zh-CN"/>
        </w:rPr>
        <w:sectPr w:rsidR="0081431D">
          <w:pgSz w:w="11906" w:h="16838"/>
          <w:pgMar w:top="1440" w:right="1800" w:bottom="1440" w:left="1800" w:header="851" w:footer="992" w:gutter="0"/>
          <w:cols w:space="425"/>
          <w:docGrid w:type="lines" w:linePitch="312"/>
        </w:sectPr>
      </w:pPr>
    </w:p>
    <w:p w:rsidR="0081431D" w:rsidRDefault="00BA3663">
      <w:pPr>
        <w:spacing w:line="300" w:lineRule="auto"/>
        <w:jc w:val="center"/>
        <w:outlineLvl w:val="0"/>
        <w:rPr>
          <w:rFonts w:ascii="黑体" w:eastAsia="黑体" w:hAnsi="黑体" w:cs="Times New Roman"/>
          <w:spacing w:val="-4"/>
          <w:w w:val="105"/>
          <w:sz w:val="32"/>
          <w:szCs w:val="32"/>
          <w:lang w:eastAsia="zh-CN"/>
        </w:rPr>
      </w:pPr>
      <w:bookmarkStart w:id="101" w:name="_Toc110329977"/>
      <w:r>
        <w:rPr>
          <w:rFonts w:ascii="黑体" w:eastAsia="黑体" w:hAnsi="黑体" w:cs="Times New Roman"/>
          <w:spacing w:val="-4"/>
          <w:w w:val="105"/>
          <w:sz w:val="32"/>
          <w:szCs w:val="32"/>
          <w:lang w:eastAsia="zh-CN"/>
        </w:rPr>
        <w:lastRenderedPageBreak/>
        <w:t>六、有关建议</w:t>
      </w:r>
      <w:bookmarkEnd w:id="101"/>
    </w:p>
    <w:p w:rsidR="0081431D" w:rsidRDefault="00BA3663">
      <w:pPr>
        <w:spacing w:line="360" w:lineRule="auto"/>
        <w:jc w:val="both"/>
        <w:outlineLvl w:val="1"/>
        <w:rPr>
          <w:rFonts w:ascii="Times New Roman" w:eastAsia="仿宋_GB2312" w:hAnsi="Times New Roman" w:cs="Times New Roman"/>
          <w:b/>
          <w:sz w:val="32"/>
          <w:szCs w:val="32"/>
          <w:lang w:eastAsia="zh-CN"/>
        </w:rPr>
      </w:pPr>
      <w:bookmarkStart w:id="102" w:name="_Toc110329978"/>
      <w:bookmarkStart w:id="103" w:name="_Toc63615879"/>
      <w:r>
        <w:rPr>
          <w:rFonts w:ascii="Times New Roman" w:eastAsia="仿宋_GB2312" w:hAnsi="Times New Roman" w:cs="Times New Roman" w:hint="eastAsia"/>
          <w:b/>
          <w:sz w:val="32"/>
          <w:szCs w:val="32"/>
          <w:lang w:eastAsia="zh-CN"/>
        </w:rPr>
        <w:t>（一）科学设定绩效目标</w:t>
      </w:r>
      <w:bookmarkEnd w:id="102"/>
    </w:p>
    <w:p w:rsidR="0081431D" w:rsidRDefault="00BA3663">
      <w:pPr>
        <w:spacing w:line="360" w:lineRule="auto"/>
        <w:ind w:firstLineChars="200" w:firstLine="640"/>
        <w:rPr>
          <w:rFonts w:eastAsia="仿宋_GB2312"/>
          <w:sz w:val="32"/>
          <w:szCs w:val="32"/>
          <w:lang w:eastAsia="zh-CN"/>
        </w:rPr>
      </w:pPr>
      <w:r>
        <w:rPr>
          <w:rFonts w:ascii="Times New Roman" w:eastAsia="仿宋_GB2312" w:hAnsi="Times New Roman" w:cs="Times New Roman" w:hint="eastAsia"/>
          <w:sz w:val="32"/>
          <w:szCs w:val="32"/>
          <w:lang w:eastAsia="zh-CN"/>
        </w:rPr>
        <w:t>建议编制绩效目标时，依据</w:t>
      </w:r>
      <w:r>
        <w:rPr>
          <w:rFonts w:ascii="Times New Roman" w:eastAsia="仿宋_GB2312" w:hAnsi="Times New Roman" w:cs="Times New Roman"/>
          <w:sz w:val="32"/>
          <w:szCs w:val="32"/>
          <w:lang w:eastAsia="zh-CN"/>
        </w:rPr>
        <w:t>《天津市滨海新区财政局关于印发</w:t>
      </w:r>
      <w:r>
        <w:rPr>
          <w:rFonts w:ascii="Times New Roman" w:eastAsia="仿宋_GB2312" w:hAnsi="Times New Roman" w:cs="Times New Roman"/>
          <w:sz w:val="32"/>
          <w:szCs w:val="32"/>
          <w:lang w:eastAsia="zh-CN"/>
        </w:rPr>
        <w:t>&lt;</w:t>
      </w:r>
      <w:r>
        <w:rPr>
          <w:rFonts w:ascii="Times New Roman" w:eastAsia="仿宋_GB2312" w:hAnsi="Times New Roman" w:cs="Times New Roman"/>
          <w:sz w:val="32"/>
          <w:szCs w:val="32"/>
          <w:lang w:eastAsia="zh-CN"/>
        </w:rPr>
        <w:t>天津市滨海新区区级部门预算绩效目标管理暂行办法</w:t>
      </w:r>
      <w:r>
        <w:rPr>
          <w:rFonts w:ascii="Times New Roman" w:eastAsia="仿宋_GB2312" w:hAnsi="Times New Roman" w:cs="Times New Roman"/>
          <w:sz w:val="32"/>
          <w:szCs w:val="32"/>
          <w:lang w:eastAsia="zh-CN"/>
        </w:rPr>
        <w:t>&gt;</w:t>
      </w:r>
      <w:r>
        <w:rPr>
          <w:rFonts w:ascii="Times New Roman" w:eastAsia="仿宋_GB2312" w:hAnsi="Times New Roman" w:cs="Times New Roman"/>
          <w:sz w:val="32"/>
          <w:szCs w:val="32"/>
          <w:lang w:eastAsia="zh-CN"/>
        </w:rPr>
        <w:t>的通知》（</w:t>
      </w:r>
      <w:proofErr w:type="gramStart"/>
      <w:r>
        <w:rPr>
          <w:rFonts w:ascii="Times New Roman" w:eastAsia="仿宋_GB2312" w:hAnsi="Times New Roman" w:cs="Times New Roman"/>
          <w:sz w:val="32"/>
          <w:szCs w:val="32"/>
          <w:lang w:eastAsia="zh-CN"/>
        </w:rPr>
        <w:t>津滨财预</w:t>
      </w:r>
      <w:proofErr w:type="gramEnd"/>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2020</w:t>
      </w:r>
      <w:r>
        <w:rPr>
          <w:rFonts w:ascii="Times New Roman" w:eastAsia="仿宋_GB2312" w:hAnsi="Times New Roman" w:cs="Times New Roman"/>
          <w:sz w:val="32"/>
          <w:szCs w:val="32"/>
          <w:lang w:eastAsia="zh-CN"/>
        </w:rPr>
        <w:t>〕</w:t>
      </w:r>
      <w:r>
        <w:rPr>
          <w:rFonts w:ascii="Times New Roman" w:eastAsia="仿宋_GB2312" w:hAnsi="Times New Roman" w:cs="Times New Roman"/>
          <w:sz w:val="32"/>
          <w:szCs w:val="32"/>
          <w:lang w:eastAsia="zh-CN"/>
        </w:rPr>
        <w:t>189</w:t>
      </w:r>
      <w:r>
        <w:rPr>
          <w:rFonts w:ascii="Times New Roman" w:eastAsia="仿宋_GB2312" w:hAnsi="Times New Roman" w:cs="Times New Roman"/>
          <w:sz w:val="32"/>
          <w:szCs w:val="32"/>
          <w:lang w:eastAsia="zh-CN"/>
        </w:rPr>
        <w:t>号）</w:t>
      </w:r>
      <w:r>
        <w:rPr>
          <w:rFonts w:ascii="Times New Roman" w:eastAsia="仿宋_GB2312" w:hAnsi="Times New Roman" w:cs="Times New Roman" w:hint="eastAsia"/>
          <w:sz w:val="32"/>
          <w:szCs w:val="32"/>
          <w:lang w:eastAsia="zh-CN"/>
        </w:rPr>
        <w:t>等相关文件中对绩效目标和绩效指标设定的要求，结合项目实施内容，</w:t>
      </w:r>
      <w:r>
        <w:rPr>
          <w:rFonts w:eastAsia="仿宋_GB2312"/>
          <w:sz w:val="32"/>
          <w:szCs w:val="32"/>
          <w:lang w:eastAsia="zh-CN"/>
        </w:rPr>
        <w:t>对项目</w:t>
      </w:r>
      <w:r>
        <w:rPr>
          <w:rFonts w:eastAsia="仿宋_GB2312" w:hint="eastAsia"/>
          <w:sz w:val="32"/>
          <w:szCs w:val="32"/>
          <w:lang w:eastAsia="zh-CN"/>
        </w:rPr>
        <w:t>预期</w:t>
      </w:r>
      <w:r>
        <w:rPr>
          <w:rFonts w:eastAsia="仿宋_GB2312"/>
          <w:sz w:val="32"/>
          <w:szCs w:val="32"/>
          <w:lang w:eastAsia="zh-CN"/>
        </w:rPr>
        <w:t>目标进行细化分解，从中概括、提炼出最能反映目标预期实现程度的关键性指标，并将其确定为相应的绩效指标</w:t>
      </w:r>
      <w:r>
        <w:rPr>
          <w:rFonts w:eastAsia="仿宋_GB2312" w:hint="eastAsia"/>
          <w:sz w:val="32"/>
          <w:szCs w:val="32"/>
          <w:lang w:eastAsia="zh-CN"/>
        </w:rPr>
        <w:t>；且项目绩效指标应</w:t>
      </w:r>
      <w:r>
        <w:rPr>
          <w:rFonts w:eastAsia="仿宋_GB2312"/>
          <w:sz w:val="32"/>
          <w:szCs w:val="32"/>
          <w:lang w:eastAsia="zh-CN"/>
        </w:rPr>
        <w:t>尽量进行定量表述</w:t>
      </w:r>
      <w:r>
        <w:rPr>
          <w:rFonts w:eastAsia="仿宋_GB2312" w:hint="eastAsia"/>
          <w:sz w:val="32"/>
          <w:szCs w:val="32"/>
          <w:lang w:eastAsia="zh-CN"/>
        </w:rPr>
        <w:t>，</w:t>
      </w:r>
      <w:r>
        <w:rPr>
          <w:rFonts w:eastAsia="仿宋_GB2312"/>
          <w:sz w:val="32"/>
          <w:szCs w:val="32"/>
          <w:lang w:eastAsia="zh-CN"/>
        </w:rPr>
        <w:t>不能以量化形式表述的，可采用定性表述，但应具有可衡量性</w:t>
      </w:r>
      <w:r>
        <w:rPr>
          <w:rFonts w:eastAsia="仿宋_GB2312" w:hint="eastAsia"/>
          <w:sz w:val="32"/>
          <w:szCs w:val="32"/>
          <w:lang w:eastAsia="zh-CN"/>
        </w:rPr>
        <w:t>；以确保项目绩效目标设定的科学性、有效性和合理性。</w:t>
      </w:r>
    </w:p>
    <w:p w:rsidR="0081431D" w:rsidRDefault="00BA3663">
      <w:pPr>
        <w:spacing w:line="300" w:lineRule="auto"/>
        <w:jc w:val="both"/>
        <w:outlineLvl w:val="1"/>
        <w:rPr>
          <w:rFonts w:ascii="Times New Roman" w:eastAsia="仿宋_GB2312" w:hAnsi="Times New Roman" w:cs="Times New Roman"/>
          <w:b/>
          <w:sz w:val="32"/>
          <w:szCs w:val="32"/>
          <w:lang w:eastAsia="zh-CN"/>
        </w:rPr>
      </w:pPr>
      <w:bookmarkStart w:id="104" w:name="_Toc110329979"/>
      <w:bookmarkEnd w:id="103"/>
      <w:r>
        <w:rPr>
          <w:rFonts w:ascii="Times New Roman" w:eastAsia="仿宋_GB2312" w:hAnsi="Times New Roman" w:cs="Times New Roman" w:hint="eastAsia"/>
          <w:b/>
          <w:sz w:val="32"/>
          <w:szCs w:val="32"/>
          <w:lang w:eastAsia="zh-CN"/>
        </w:rPr>
        <w:t>（二）重视项目绩效管理工作</w:t>
      </w:r>
      <w:bookmarkEnd w:id="104"/>
    </w:p>
    <w:p w:rsidR="0081431D" w:rsidRDefault="00BA3663">
      <w:pPr>
        <w:spacing w:line="300" w:lineRule="auto"/>
        <w:ind w:firstLineChars="200" w:firstLine="640"/>
        <w:jc w:val="both"/>
        <w:rPr>
          <w:rFonts w:ascii="Times New Roman" w:eastAsia="仿宋_GB2312" w:hAnsi="Times New Roman" w:cs="Times New Roman"/>
          <w:sz w:val="32"/>
          <w:szCs w:val="32"/>
          <w:lang w:eastAsia="zh-CN"/>
        </w:rPr>
      </w:pPr>
      <w:bookmarkStart w:id="105" w:name="_Toc63615880"/>
      <w:r>
        <w:rPr>
          <w:rFonts w:ascii="Times New Roman" w:eastAsia="仿宋_GB2312" w:hAnsi="Times New Roman" w:cs="Times New Roman" w:hint="eastAsia"/>
          <w:sz w:val="32"/>
          <w:szCs w:val="32"/>
          <w:lang w:eastAsia="zh-CN"/>
        </w:rPr>
        <w:t>建议项目单位提高对项目绩效管理的重视程度，并进一步加强绩效管理相关专业内容的学习，以便能结合项目实际情况，科学、合理设置项目绩效目标和绩效指标；同时在项目实施完成后，及时进行项目绩效自评</w:t>
      </w:r>
      <w:bookmarkEnd w:id="105"/>
      <w:r>
        <w:rPr>
          <w:rFonts w:ascii="Times New Roman" w:eastAsia="仿宋_GB2312" w:hAnsi="Times New Roman" w:cs="Times New Roman" w:hint="eastAsia"/>
          <w:sz w:val="32"/>
          <w:szCs w:val="32"/>
          <w:lang w:eastAsia="zh-CN"/>
        </w:rPr>
        <w:t>，以便对项目支出的经济性、效率性、效益性进行客观、公正的评价，提高财政资金使用效益。</w:t>
      </w:r>
    </w:p>
    <w:p w:rsidR="0081431D" w:rsidRDefault="0081431D">
      <w:pPr>
        <w:spacing w:line="300" w:lineRule="auto"/>
        <w:ind w:firstLineChars="200" w:firstLine="640"/>
        <w:jc w:val="both"/>
        <w:rPr>
          <w:rFonts w:ascii="Times New Roman" w:eastAsia="仿宋_GB2312" w:hAnsi="Times New Roman"/>
          <w:sz w:val="32"/>
          <w:szCs w:val="32"/>
          <w:lang w:eastAsia="zh-CN"/>
        </w:rPr>
      </w:pPr>
    </w:p>
    <w:sectPr w:rsidR="0081431D">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1B2A" w:rsidRDefault="00271B2A">
      <w:r>
        <w:separator/>
      </w:r>
    </w:p>
  </w:endnote>
  <w:endnote w:type="continuationSeparator" w:id="0">
    <w:p w:rsidR="00271B2A" w:rsidRDefault="00271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31D" w:rsidRDefault="0081431D">
    <w:pPr>
      <w:pStyle w:val="a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31D" w:rsidRDefault="0081431D">
    <w:pPr>
      <w:pStyle w:val="a5"/>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42001715"/>
    </w:sdtPr>
    <w:sdtEndPr>
      <w:rPr>
        <w:rFonts w:ascii="Times New Roman" w:hAnsi="Times New Roman" w:cs="Times New Roman"/>
        <w:sz w:val="21"/>
        <w:szCs w:val="21"/>
      </w:rPr>
    </w:sdtEndPr>
    <w:sdtContent>
      <w:p w:rsidR="0081431D" w:rsidRPr="008F05E2" w:rsidRDefault="00BA3663">
        <w:pPr>
          <w:pStyle w:val="a5"/>
          <w:jc w:val="center"/>
          <w:rPr>
            <w:rFonts w:ascii="Times New Roman" w:hAnsi="Times New Roman" w:cs="Times New Roman"/>
            <w:sz w:val="21"/>
            <w:szCs w:val="21"/>
          </w:rPr>
        </w:pPr>
        <w:r w:rsidRPr="008F05E2">
          <w:rPr>
            <w:rFonts w:ascii="Times New Roman" w:hAnsi="Times New Roman" w:cs="Times New Roman"/>
            <w:sz w:val="21"/>
            <w:szCs w:val="21"/>
          </w:rPr>
          <w:fldChar w:fldCharType="begin"/>
        </w:r>
        <w:r w:rsidRPr="008F05E2">
          <w:rPr>
            <w:rFonts w:ascii="Times New Roman" w:hAnsi="Times New Roman" w:cs="Times New Roman"/>
            <w:sz w:val="21"/>
            <w:szCs w:val="21"/>
          </w:rPr>
          <w:instrText>PAGE   \* MERGEFORMAT</w:instrText>
        </w:r>
        <w:r w:rsidRPr="008F05E2">
          <w:rPr>
            <w:rFonts w:ascii="Times New Roman" w:hAnsi="Times New Roman" w:cs="Times New Roman"/>
            <w:sz w:val="21"/>
            <w:szCs w:val="21"/>
          </w:rPr>
          <w:fldChar w:fldCharType="separate"/>
        </w:r>
        <w:r w:rsidR="008F05E2" w:rsidRPr="008F05E2">
          <w:rPr>
            <w:rFonts w:ascii="Times New Roman" w:hAnsi="Times New Roman" w:cs="Times New Roman"/>
            <w:noProof/>
            <w:sz w:val="21"/>
            <w:szCs w:val="21"/>
            <w:lang w:val="zh-CN" w:eastAsia="zh-CN"/>
          </w:rPr>
          <w:t>I</w:t>
        </w:r>
        <w:r w:rsidRPr="008F05E2">
          <w:rPr>
            <w:rFonts w:ascii="Times New Roman" w:hAnsi="Times New Roman" w:cs="Times New Roman"/>
            <w:sz w:val="21"/>
            <w:szCs w:val="21"/>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1B2A" w:rsidRDefault="00271B2A">
      <w:r>
        <w:separator/>
      </w:r>
    </w:p>
  </w:footnote>
  <w:footnote w:type="continuationSeparator" w:id="0">
    <w:p w:rsidR="00271B2A" w:rsidRDefault="00271B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431D" w:rsidRDefault="00BA3663">
    <w:pPr>
      <w:pStyle w:val="a6"/>
      <w:rPr>
        <w:lang w:eastAsia="zh-CN"/>
      </w:rPr>
    </w:pPr>
    <w:r>
      <w:rPr>
        <w:rFonts w:ascii="Times New Roman" w:hAnsi="Times New Roman" w:cs="Times New Roman" w:hint="eastAsia"/>
        <w:lang w:eastAsia="zh-CN"/>
      </w:rPr>
      <w:t>小外</w:t>
    </w:r>
    <w:r>
      <w:rPr>
        <w:rFonts w:ascii="Times New Roman" w:hAnsi="Times New Roman" w:cs="Times New Roman" w:hint="eastAsia"/>
        <w:lang w:eastAsia="zh-CN"/>
      </w:rPr>
      <w:t>-</w:t>
    </w:r>
    <w:r>
      <w:rPr>
        <w:rFonts w:ascii="Times New Roman" w:hAnsi="Times New Roman" w:cs="Times New Roman" w:hint="eastAsia"/>
        <w:lang w:eastAsia="zh-CN"/>
      </w:rPr>
      <w:t>物业服务经费项目支出绩效评价报告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A591A70"/>
    <w:multiLevelType w:val="singleLevel"/>
    <w:tmpl w:val="FA591A70"/>
    <w:lvl w:ilvl="0">
      <w:start w:val="2"/>
      <w:numFmt w:val="decimal"/>
      <w:suff w:val="nothing"/>
      <w:lvlText w:val="（%1）"/>
      <w:lvlJc w:val="left"/>
    </w:lvl>
  </w:abstractNum>
  <w:abstractNum w:abstractNumId="1">
    <w:nsid w:val="6523E00A"/>
    <w:multiLevelType w:val="singleLevel"/>
    <w:tmpl w:val="6523E00A"/>
    <w:lvl w:ilvl="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HorizontalSpacing w:val="11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7F3A"/>
    <w:rsid w:val="00000490"/>
    <w:rsid w:val="000016A5"/>
    <w:rsid w:val="00003BC0"/>
    <w:rsid w:val="0002030F"/>
    <w:rsid w:val="00020D56"/>
    <w:rsid w:val="0002258F"/>
    <w:rsid w:val="00023574"/>
    <w:rsid w:val="00024B61"/>
    <w:rsid w:val="00040F64"/>
    <w:rsid w:val="00054B1A"/>
    <w:rsid w:val="0005550F"/>
    <w:rsid w:val="000629A7"/>
    <w:rsid w:val="000662D2"/>
    <w:rsid w:val="000844C7"/>
    <w:rsid w:val="00084D90"/>
    <w:rsid w:val="00087009"/>
    <w:rsid w:val="000A2CFF"/>
    <w:rsid w:val="000B07E0"/>
    <w:rsid w:val="000B09CF"/>
    <w:rsid w:val="000B6763"/>
    <w:rsid w:val="000C201D"/>
    <w:rsid w:val="000C44C2"/>
    <w:rsid w:val="000C7BBE"/>
    <w:rsid w:val="000D5ABA"/>
    <w:rsid w:val="000E265E"/>
    <w:rsid w:val="000F6035"/>
    <w:rsid w:val="0010170C"/>
    <w:rsid w:val="00106F23"/>
    <w:rsid w:val="001147D8"/>
    <w:rsid w:val="00117C69"/>
    <w:rsid w:val="001217B7"/>
    <w:rsid w:val="00137D07"/>
    <w:rsid w:val="00143712"/>
    <w:rsid w:val="001444F0"/>
    <w:rsid w:val="00153EAE"/>
    <w:rsid w:val="00155C2C"/>
    <w:rsid w:val="00161832"/>
    <w:rsid w:val="00164282"/>
    <w:rsid w:val="00184DB4"/>
    <w:rsid w:val="001854E9"/>
    <w:rsid w:val="0018594E"/>
    <w:rsid w:val="0019159F"/>
    <w:rsid w:val="001A4BCE"/>
    <w:rsid w:val="001A5EDA"/>
    <w:rsid w:val="001A6647"/>
    <w:rsid w:val="001B51CB"/>
    <w:rsid w:val="001C3B6D"/>
    <w:rsid w:val="001C4C2E"/>
    <w:rsid w:val="001C54DD"/>
    <w:rsid w:val="001C72C5"/>
    <w:rsid w:val="001D4149"/>
    <w:rsid w:val="001D6385"/>
    <w:rsid w:val="001E75B6"/>
    <w:rsid w:val="001F559F"/>
    <w:rsid w:val="001F5E98"/>
    <w:rsid w:val="00204F3A"/>
    <w:rsid w:val="002115F8"/>
    <w:rsid w:val="00215EDC"/>
    <w:rsid w:val="00216FD7"/>
    <w:rsid w:val="0023167C"/>
    <w:rsid w:val="0025205C"/>
    <w:rsid w:val="002528FD"/>
    <w:rsid w:val="00263107"/>
    <w:rsid w:val="00271B2A"/>
    <w:rsid w:val="002879B9"/>
    <w:rsid w:val="002A09E9"/>
    <w:rsid w:val="002A3533"/>
    <w:rsid w:val="002A4EC8"/>
    <w:rsid w:val="002A556A"/>
    <w:rsid w:val="002A7767"/>
    <w:rsid w:val="002C5F24"/>
    <w:rsid w:val="002D5550"/>
    <w:rsid w:val="002E0386"/>
    <w:rsid w:val="002F0353"/>
    <w:rsid w:val="002F0AEB"/>
    <w:rsid w:val="002F4E88"/>
    <w:rsid w:val="00301A9F"/>
    <w:rsid w:val="00304D3A"/>
    <w:rsid w:val="00311C3B"/>
    <w:rsid w:val="003166BD"/>
    <w:rsid w:val="00321114"/>
    <w:rsid w:val="00322A61"/>
    <w:rsid w:val="00337D4A"/>
    <w:rsid w:val="003404A3"/>
    <w:rsid w:val="003408A1"/>
    <w:rsid w:val="0034132D"/>
    <w:rsid w:val="00341B0C"/>
    <w:rsid w:val="0034360D"/>
    <w:rsid w:val="00356A64"/>
    <w:rsid w:val="00382206"/>
    <w:rsid w:val="00382AE5"/>
    <w:rsid w:val="00383289"/>
    <w:rsid w:val="00385482"/>
    <w:rsid w:val="00385A7D"/>
    <w:rsid w:val="00386EEF"/>
    <w:rsid w:val="003960B3"/>
    <w:rsid w:val="003B1534"/>
    <w:rsid w:val="003C7C5D"/>
    <w:rsid w:val="003C7E9B"/>
    <w:rsid w:val="003D118E"/>
    <w:rsid w:val="003F2179"/>
    <w:rsid w:val="003F650C"/>
    <w:rsid w:val="0040177B"/>
    <w:rsid w:val="0040401F"/>
    <w:rsid w:val="00422BBA"/>
    <w:rsid w:val="00423494"/>
    <w:rsid w:val="00425E4F"/>
    <w:rsid w:val="00432641"/>
    <w:rsid w:val="004404D8"/>
    <w:rsid w:val="004503A6"/>
    <w:rsid w:val="00455B64"/>
    <w:rsid w:val="00472158"/>
    <w:rsid w:val="00477F7F"/>
    <w:rsid w:val="00486476"/>
    <w:rsid w:val="004914A5"/>
    <w:rsid w:val="00495DC3"/>
    <w:rsid w:val="004A30DB"/>
    <w:rsid w:val="004A36D4"/>
    <w:rsid w:val="004A5E02"/>
    <w:rsid w:val="004C46DF"/>
    <w:rsid w:val="004D2AC3"/>
    <w:rsid w:val="004D39D8"/>
    <w:rsid w:val="004D4903"/>
    <w:rsid w:val="004F1655"/>
    <w:rsid w:val="005043F8"/>
    <w:rsid w:val="0051126A"/>
    <w:rsid w:val="0051154E"/>
    <w:rsid w:val="005151FC"/>
    <w:rsid w:val="00515A5A"/>
    <w:rsid w:val="00516ADC"/>
    <w:rsid w:val="00517057"/>
    <w:rsid w:val="0052258D"/>
    <w:rsid w:val="005247E0"/>
    <w:rsid w:val="00555FAA"/>
    <w:rsid w:val="0056066A"/>
    <w:rsid w:val="005710B4"/>
    <w:rsid w:val="00573BA2"/>
    <w:rsid w:val="005A6119"/>
    <w:rsid w:val="005B2FF8"/>
    <w:rsid w:val="005C440C"/>
    <w:rsid w:val="005C6E6C"/>
    <w:rsid w:val="005C76D8"/>
    <w:rsid w:val="005D0B04"/>
    <w:rsid w:val="005D0F6C"/>
    <w:rsid w:val="005D305E"/>
    <w:rsid w:val="005E4405"/>
    <w:rsid w:val="005E63EE"/>
    <w:rsid w:val="005F0B5F"/>
    <w:rsid w:val="005F1C86"/>
    <w:rsid w:val="005F550C"/>
    <w:rsid w:val="005F7C33"/>
    <w:rsid w:val="006020A3"/>
    <w:rsid w:val="006104EA"/>
    <w:rsid w:val="00631449"/>
    <w:rsid w:val="0063335A"/>
    <w:rsid w:val="006400F5"/>
    <w:rsid w:val="006403CA"/>
    <w:rsid w:val="00641468"/>
    <w:rsid w:val="0064329C"/>
    <w:rsid w:val="0064396C"/>
    <w:rsid w:val="0064465F"/>
    <w:rsid w:val="0065674C"/>
    <w:rsid w:val="00657D68"/>
    <w:rsid w:val="00662802"/>
    <w:rsid w:val="006635C5"/>
    <w:rsid w:val="006669D8"/>
    <w:rsid w:val="006717C9"/>
    <w:rsid w:val="00683209"/>
    <w:rsid w:val="0069149D"/>
    <w:rsid w:val="00694166"/>
    <w:rsid w:val="0069573C"/>
    <w:rsid w:val="006A5A9A"/>
    <w:rsid w:val="006B5C5B"/>
    <w:rsid w:val="006B7B4F"/>
    <w:rsid w:val="006B7E8C"/>
    <w:rsid w:val="006C0BA2"/>
    <w:rsid w:val="006C1B32"/>
    <w:rsid w:val="006C4AA0"/>
    <w:rsid w:val="006D3791"/>
    <w:rsid w:val="006E2033"/>
    <w:rsid w:val="006E3BBB"/>
    <w:rsid w:val="00702647"/>
    <w:rsid w:val="00703DDD"/>
    <w:rsid w:val="00704812"/>
    <w:rsid w:val="0070615A"/>
    <w:rsid w:val="007114E6"/>
    <w:rsid w:val="00716014"/>
    <w:rsid w:val="007300FB"/>
    <w:rsid w:val="00733417"/>
    <w:rsid w:val="00734BCD"/>
    <w:rsid w:val="007375A7"/>
    <w:rsid w:val="00744CB6"/>
    <w:rsid w:val="00746A02"/>
    <w:rsid w:val="00754837"/>
    <w:rsid w:val="00756351"/>
    <w:rsid w:val="007612B0"/>
    <w:rsid w:val="007648A7"/>
    <w:rsid w:val="0077343F"/>
    <w:rsid w:val="00780F98"/>
    <w:rsid w:val="007921BD"/>
    <w:rsid w:val="00797902"/>
    <w:rsid w:val="007A259E"/>
    <w:rsid w:val="007A6A58"/>
    <w:rsid w:val="007A7511"/>
    <w:rsid w:val="007A7816"/>
    <w:rsid w:val="007B06BB"/>
    <w:rsid w:val="007B203A"/>
    <w:rsid w:val="007C1D55"/>
    <w:rsid w:val="007D2B9B"/>
    <w:rsid w:val="007D60CE"/>
    <w:rsid w:val="007E5EC6"/>
    <w:rsid w:val="007F5AC1"/>
    <w:rsid w:val="00803C8F"/>
    <w:rsid w:val="00804FED"/>
    <w:rsid w:val="00805B09"/>
    <w:rsid w:val="00806B49"/>
    <w:rsid w:val="0081311F"/>
    <w:rsid w:val="0081431D"/>
    <w:rsid w:val="0082040A"/>
    <w:rsid w:val="0083268F"/>
    <w:rsid w:val="008377A2"/>
    <w:rsid w:val="008478B3"/>
    <w:rsid w:val="00862DF3"/>
    <w:rsid w:val="00866DE4"/>
    <w:rsid w:val="0087264C"/>
    <w:rsid w:val="00876E52"/>
    <w:rsid w:val="00877BA7"/>
    <w:rsid w:val="00891F9E"/>
    <w:rsid w:val="008C11A4"/>
    <w:rsid w:val="008C2065"/>
    <w:rsid w:val="008C32C4"/>
    <w:rsid w:val="008D0939"/>
    <w:rsid w:val="008D3DD8"/>
    <w:rsid w:val="008D7649"/>
    <w:rsid w:val="008E588D"/>
    <w:rsid w:val="008F05E2"/>
    <w:rsid w:val="008F2C02"/>
    <w:rsid w:val="008F4B39"/>
    <w:rsid w:val="008F504C"/>
    <w:rsid w:val="00900B39"/>
    <w:rsid w:val="0090225D"/>
    <w:rsid w:val="00904B0D"/>
    <w:rsid w:val="0091062B"/>
    <w:rsid w:val="0091077B"/>
    <w:rsid w:val="0091757E"/>
    <w:rsid w:val="00931C6F"/>
    <w:rsid w:val="00932A6A"/>
    <w:rsid w:val="0093502C"/>
    <w:rsid w:val="009478C5"/>
    <w:rsid w:val="00954571"/>
    <w:rsid w:val="00955409"/>
    <w:rsid w:val="00956DB0"/>
    <w:rsid w:val="00963386"/>
    <w:rsid w:val="00963CE1"/>
    <w:rsid w:val="00964209"/>
    <w:rsid w:val="00966693"/>
    <w:rsid w:val="0097586F"/>
    <w:rsid w:val="00982CBB"/>
    <w:rsid w:val="009850C7"/>
    <w:rsid w:val="009876C9"/>
    <w:rsid w:val="00987C65"/>
    <w:rsid w:val="00990696"/>
    <w:rsid w:val="00992CE8"/>
    <w:rsid w:val="00994D38"/>
    <w:rsid w:val="00994FB2"/>
    <w:rsid w:val="0099687D"/>
    <w:rsid w:val="00997F11"/>
    <w:rsid w:val="009A2A02"/>
    <w:rsid w:val="009A7508"/>
    <w:rsid w:val="009A75D6"/>
    <w:rsid w:val="009C2EF4"/>
    <w:rsid w:val="009C669A"/>
    <w:rsid w:val="009D69CB"/>
    <w:rsid w:val="009E2555"/>
    <w:rsid w:val="009E54CC"/>
    <w:rsid w:val="009E54E0"/>
    <w:rsid w:val="009F040E"/>
    <w:rsid w:val="009F356B"/>
    <w:rsid w:val="009F496F"/>
    <w:rsid w:val="009F7E8D"/>
    <w:rsid w:val="00A00CE1"/>
    <w:rsid w:val="00A01372"/>
    <w:rsid w:val="00A05CF5"/>
    <w:rsid w:val="00A06D0D"/>
    <w:rsid w:val="00A07340"/>
    <w:rsid w:val="00A10319"/>
    <w:rsid w:val="00A12332"/>
    <w:rsid w:val="00A125A9"/>
    <w:rsid w:val="00A140C2"/>
    <w:rsid w:val="00A41D8F"/>
    <w:rsid w:val="00A45649"/>
    <w:rsid w:val="00A52388"/>
    <w:rsid w:val="00A7576B"/>
    <w:rsid w:val="00A8254E"/>
    <w:rsid w:val="00A86A0E"/>
    <w:rsid w:val="00A87919"/>
    <w:rsid w:val="00A9208A"/>
    <w:rsid w:val="00AA3FE1"/>
    <w:rsid w:val="00AB5B9E"/>
    <w:rsid w:val="00AB5F88"/>
    <w:rsid w:val="00AC333B"/>
    <w:rsid w:val="00AC4AD2"/>
    <w:rsid w:val="00AC74BA"/>
    <w:rsid w:val="00AD4CD2"/>
    <w:rsid w:val="00AD5557"/>
    <w:rsid w:val="00AE0341"/>
    <w:rsid w:val="00AE39F7"/>
    <w:rsid w:val="00AE54E3"/>
    <w:rsid w:val="00AE67B7"/>
    <w:rsid w:val="00AF73C1"/>
    <w:rsid w:val="00B06C6A"/>
    <w:rsid w:val="00B07E7D"/>
    <w:rsid w:val="00B11BB7"/>
    <w:rsid w:val="00B1484F"/>
    <w:rsid w:val="00B178BA"/>
    <w:rsid w:val="00B3202D"/>
    <w:rsid w:val="00B320F6"/>
    <w:rsid w:val="00B35084"/>
    <w:rsid w:val="00B40E41"/>
    <w:rsid w:val="00B44E4E"/>
    <w:rsid w:val="00B5269F"/>
    <w:rsid w:val="00B52A17"/>
    <w:rsid w:val="00B54081"/>
    <w:rsid w:val="00B55E5E"/>
    <w:rsid w:val="00B579F4"/>
    <w:rsid w:val="00B624A6"/>
    <w:rsid w:val="00B631D0"/>
    <w:rsid w:val="00B75ACC"/>
    <w:rsid w:val="00B82802"/>
    <w:rsid w:val="00B847E9"/>
    <w:rsid w:val="00BA3663"/>
    <w:rsid w:val="00BA691B"/>
    <w:rsid w:val="00BB13DE"/>
    <w:rsid w:val="00BB23E9"/>
    <w:rsid w:val="00BB62A1"/>
    <w:rsid w:val="00BD0698"/>
    <w:rsid w:val="00BD1A07"/>
    <w:rsid w:val="00BD5016"/>
    <w:rsid w:val="00BE3672"/>
    <w:rsid w:val="00BE3AC7"/>
    <w:rsid w:val="00BF1869"/>
    <w:rsid w:val="00BF20A5"/>
    <w:rsid w:val="00BF20CE"/>
    <w:rsid w:val="00C00639"/>
    <w:rsid w:val="00C019E4"/>
    <w:rsid w:val="00C11453"/>
    <w:rsid w:val="00C14E18"/>
    <w:rsid w:val="00C235EB"/>
    <w:rsid w:val="00C25FB9"/>
    <w:rsid w:val="00C26D06"/>
    <w:rsid w:val="00C31BF0"/>
    <w:rsid w:val="00C333DA"/>
    <w:rsid w:val="00C420FE"/>
    <w:rsid w:val="00C449AA"/>
    <w:rsid w:val="00C528A2"/>
    <w:rsid w:val="00C626B8"/>
    <w:rsid w:val="00C6306F"/>
    <w:rsid w:val="00C67B59"/>
    <w:rsid w:val="00C74E37"/>
    <w:rsid w:val="00C858E9"/>
    <w:rsid w:val="00C868E7"/>
    <w:rsid w:val="00CA4E46"/>
    <w:rsid w:val="00CA5D84"/>
    <w:rsid w:val="00CA6873"/>
    <w:rsid w:val="00CB307E"/>
    <w:rsid w:val="00CB52B4"/>
    <w:rsid w:val="00CC33BD"/>
    <w:rsid w:val="00CC74A6"/>
    <w:rsid w:val="00CD3F84"/>
    <w:rsid w:val="00CE62CE"/>
    <w:rsid w:val="00CE6482"/>
    <w:rsid w:val="00CF3601"/>
    <w:rsid w:val="00CF4A29"/>
    <w:rsid w:val="00CF5B44"/>
    <w:rsid w:val="00D02C5B"/>
    <w:rsid w:val="00D0467C"/>
    <w:rsid w:val="00D10FF2"/>
    <w:rsid w:val="00D124E0"/>
    <w:rsid w:val="00D16933"/>
    <w:rsid w:val="00D17170"/>
    <w:rsid w:val="00D2269C"/>
    <w:rsid w:val="00D27F3A"/>
    <w:rsid w:val="00D27FCE"/>
    <w:rsid w:val="00D56806"/>
    <w:rsid w:val="00D6387C"/>
    <w:rsid w:val="00D67104"/>
    <w:rsid w:val="00D76776"/>
    <w:rsid w:val="00D76CC1"/>
    <w:rsid w:val="00D92A0B"/>
    <w:rsid w:val="00DA399D"/>
    <w:rsid w:val="00DA5AA4"/>
    <w:rsid w:val="00DB4DB2"/>
    <w:rsid w:val="00DB5617"/>
    <w:rsid w:val="00DE0165"/>
    <w:rsid w:val="00DE1284"/>
    <w:rsid w:val="00DE43A5"/>
    <w:rsid w:val="00DE58D2"/>
    <w:rsid w:val="00DE67BE"/>
    <w:rsid w:val="00E015E3"/>
    <w:rsid w:val="00E1143C"/>
    <w:rsid w:val="00E12E51"/>
    <w:rsid w:val="00E15918"/>
    <w:rsid w:val="00E17EBC"/>
    <w:rsid w:val="00E33DB8"/>
    <w:rsid w:val="00E405FA"/>
    <w:rsid w:val="00E408A4"/>
    <w:rsid w:val="00E42F1B"/>
    <w:rsid w:val="00E61965"/>
    <w:rsid w:val="00E62E76"/>
    <w:rsid w:val="00E65E20"/>
    <w:rsid w:val="00E718B0"/>
    <w:rsid w:val="00E83AC5"/>
    <w:rsid w:val="00E85715"/>
    <w:rsid w:val="00E9005C"/>
    <w:rsid w:val="00EA0668"/>
    <w:rsid w:val="00EA0FCC"/>
    <w:rsid w:val="00EA1ED1"/>
    <w:rsid w:val="00EA326E"/>
    <w:rsid w:val="00EC4D50"/>
    <w:rsid w:val="00ED223C"/>
    <w:rsid w:val="00ED2242"/>
    <w:rsid w:val="00ED523B"/>
    <w:rsid w:val="00EE0263"/>
    <w:rsid w:val="00EE202C"/>
    <w:rsid w:val="00EF1B42"/>
    <w:rsid w:val="00F0606C"/>
    <w:rsid w:val="00F10F6E"/>
    <w:rsid w:val="00F11F2A"/>
    <w:rsid w:val="00F131AB"/>
    <w:rsid w:val="00F24E85"/>
    <w:rsid w:val="00F369D2"/>
    <w:rsid w:val="00F36C93"/>
    <w:rsid w:val="00F3787B"/>
    <w:rsid w:val="00F47A1E"/>
    <w:rsid w:val="00F54D72"/>
    <w:rsid w:val="00F750E7"/>
    <w:rsid w:val="00F90664"/>
    <w:rsid w:val="00F93B9F"/>
    <w:rsid w:val="00F95F6C"/>
    <w:rsid w:val="00FA4362"/>
    <w:rsid w:val="00FA597D"/>
    <w:rsid w:val="00FC042A"/>
    <w:rsid w:val="00FC087C"/>
    <w:rsid w:val="00FD04EF"/>
    <w:rsid w:val="00FD3BB7"/>
    <w:rsid w:val="00FE19D4"/>
    <w:rsid w:val="00FE4557"/>
    <w:rsid w:val="00FE7BE7"/>
    <w:rsid w:val="00FF33AA"/>
    <w:rsid w:val="026F7B52"/>
    <w:rsid w:val="03270DF5"/>
    <w:rsid w:val="03814A58"/>
    <w:rsid w:val="039948E3"/>
    <w:rsid w:val="04673F99"/>
    <w:rsid w:val="05183122"/>
    <w:rsid w:val="05240D0F"/>
    <w:rsid w:val="0645370A"/>
    <w:rsid w:val="06D82D9B"/>
    <w:rsid w:val="0712052B"/>
    <w:rsid w:val="089B3498"/>
    <w:rsid w:val="09700FE6"/>
    <w:rsid w:val="09F046C9"/>
    <w:rsid w:val="0C5A65AA"/>
    <w:rsid w:val="0C6A7407"/>
    <w:rsid w:val="0CD37C90"/>
    <w:rsid w:val="0CE463FB"/>
    <w:rsid w:val="0D385E58"/>
    <w:rsid w:val="0DB72799"/>
    <w:rsid w:val="0ED20BB6"/>
    <w:rsid w:val="0EFA36E3"/>
    <w:rsid w:val="0F6A7A13"/>
    <w:rsid w:val="0F8C62EF"/>
    <w:rsid w:val="107271E3"/>
    <w:rsid w:val="107D1061"/>
    <w:rsid w:val="10F55C65"/>
    <w:rsid w:val="1106049B"/>
    <w:rsid w:val="11633A9A"/>
    <w:rsid w:val="11BB0374"/>
    <w:rsid w:val="12225869"/>
    <w:rsid w:val="12745278"/>
    <w:rsid w:val="138C0DC5"/>
    <w:rsid w:val="13CB111B"/>
    <w:rsid w:val="13D17C4B"/>
    <w:rsid w:val="13FF7182"/>
    <w:rsid w:val="144C60CC"/>
    <w:rsid w:val="145B70E3"/>
    <w:rsid w:val="153B3784"/>
    <w:rsid w:val="1551184A"/>
    <w:rsid w:val="15914E1C"/>
    <w:rsid w:val="160E4A07"/>
    <w:rsid w:val="16F63833"/>
    <w:rsid w:val="17254883"/>
    <w:rsid w:val="17C76A61"/>
    <w:rsid w:val="18F16A80"/>
    <w:rsid w:val="1A432EBE"/>
    <w:rsid w:val="1BA00ADC"/>
    <w:rsid w:val="1BFC0E6F"/>
    <w:rsid w:val="1C3A68D0"/>
    <w:rsid w:val="1CBA6EE9"/>
    <w:rsid w:val="1D6E749F"/>
    <w:rsid w:val="1DE82BBC"/>
    <w:rsid w:val="1F4F176D"/>
    <w:rsid w:val="1F8529B0"/>
    <w:rsid w:val="1FCD4375"/>
    <w:rsid w:val="20182D8A"/>
    <w:rsid w:val="204343D7"/>
    <w:rsid w:val="20D47DBC"/>
    <w:rsid w:val="21A57642"/>
    <w:rsid w:val="22D01150"/>
    <w:rsid w:val="22EE4CC7"/>
    <w:rsid w:val="238D0476"/>
    <w:rsid w:val="25261663"/>
    <w:rsid w:val="25D212F4"/>
    <w:rsid w:val="2625433A"/>
    <w:rsid w:val="26440890"/>
    <w:rsid w:val="264E0FFB"/>
    <w:rsid w:val="26E57DA2"/>
    <w:rsid w:val="273F6615"/>
    <w:rsid w:val="29DB5966"/>
    <w:rsid w:val="2A850ECA"/>
    <w:rsid w:val="2AAD789D"/>
    <w:rsid w:val="2AE41D0F"/>
    <w:rsid w:val="2B2B73C2"/>
    <w:rsid w:val="2B7E45CA"/>
    <w:rsid w:val="2E1A6616"/>
    <w:rsid w:val="2E7260A4"/>
    <w:rsid w:val="2F8A1260"/>
    <w:rsid w:val="2FEC5E5A"/>
    <w:rsid w:val="30356FA5"/>
    <w:rsid w:val="305C146B"/>
    <w:rsid w:val="31D43754"/>
    <w:rsid w:val="320D0A60"/>
    <w:rsid w:val="327023A0"/>
    <w:rsid w:val="32D71D42"/>
    <w:rsid w:val="32D73DFC"/>
    <w:rsid w:val="35890184"/>
    <w:rsid w:val="36436870"/>
    <w:rsid w:val="3698078C"/>
    <w:rsid w:val="37480FEE"/>
    <w:rsid w:val="382266B9"/>
    <w:rsid w:val="398F78CC"/>
    <w:rsid w:val="39A1205A"/>
    <w:rsid w:val="39A7388B"/>
    <w:rsid w:val="39CA1BA3"/>
    <w:rsid w:val="3AB339C9"/>
    <w:rsid w:val="3B1231B6"/>
    <w:rsid w:val="3C430A63"/>
    <w:rsid w:val="3C8F43CD"/>
    <w:rsid w:val="3CA44E94"/>
    <w:rsid w:val="3CEA7BE7"/>
    <w:rsid w:val="3D543A46"/>
    <w:rsid w:val="3E015867"/>
    <w:rsid w:val="3F045504"/>
    <w:rsid w:val="40F12BB0"/>
    <w:rsid w:val="41877A41"/>
    <w:rsid w:val="424A2158"/>
    <w:rsid w:val="430A62B5"/>
    <w:rsid w:val="43442907"/>
    <w:rsid w:val="442F0FCB"/>
    <w:rsid w:val="444305DF"/>
    <w:rsid w:val="45A55A2E"/>
    <w:rsid w:val="45CF48A0"/>
    <w:rsid w:val="472331F5"/>
    <w:rsid w:val="47DE6C1D"/>
    <w:rsid w:val="489F5536"/>
    <w:rsid w:val="4946068A"/>
    <w:rsid w:val="49CA3057"/>
    <w:rsid w:val="4BA34CE7"/>
    <w:rsid w:val="4C3C1189"/>
    <w:rsid w:val="4D293E33"/>
    <w:rsid w:val="4D6264C7"/>
    <w:rsid w:val="4DFE0AA0"/>
    <w:rsid w:val="4EA252D8"/>
    <w:rsid w:val="4EB87608"/>
    <w:rsid w:val="4ED36FE0"/>
    <w:rsid w:val="502D1A5F"/>
    <w:rsid w:val="50B1395B"/>
    <w:rsid w:val="519B0083"/>
    <w:rsid w:val="526A24B0"/>
    <w:rsid w:val="5284332B"/>
    <w:rsid w:val="52940154"/>
    <w:rsid w:val="540265E7"/>
    <w:rsid w:val="542C13AB"/>
    <w:rsid w:val="5430727A"/>
    <w:rsid w:val="54A84031"/>
    <w:rsid w:val="54E8024C"/>
    <w:rsid w:val="556A2890"/>
    <w:rsid w:val="558B730C"/>
    <w:rsid w:val="5599054E"/>
    <w:rsid w:val="5770082E"/>
    <w:rsid w:val="57AE5C16"/>
    <w:rsid w:val="57F1182F"/>
    <w:rsid w:val="582472F0"/>
    <w:rsid w:val="585361BD"/>
    <w:rsid w:val="59E94E17"/>
    <w:rsid w:val="5A1C7ADD"/>
    <w:rsid w:val="5B261C35"/>
    <w:rsid w:val="5B2B7B0D"/>
    <w:rsid w:val="5B2F4982"/>
    <w:rsid w:val="5B9942DF"/>
    <w:rsid w:val="5BBE2BBA"/>
    <w:rsid w:val="5C1509F2"/>
    <w:rsid w:val="5D174964"/>
    <w:rsid w:val="5D3601AF"/>
    <w:rsid w:val="5E5E726C"/>
    <w:rsid w:val="5E5F1E55"/>
    <w:rsid w:val="5E6D0596"/>
    <w:rsid w:val="5ECA78A1"/>
    <w:rsid w:val="5EDD5220"/>
    <w:rsid w:val="5F6D4E03"/>
    <w:rsid w:val="5F8A4B75"/>
    <w:rsid w:val="5F9661C5"/>
    <w:rsid w:val="5F9A4B5E"/>
    <w:rsid w:val="607160D8"/>
    <w:rsid w:val="608A07CC"/>
    <w:rsid w:val="612535A5"/>
    <w:rsid w:val="61387C4C"/>
    <w:rsid w:val="61CB2E73"/>
    <w:rsid w:val="620458BD"/>
    <w:rsid w:val="635A758A"/>
    <w:rsid w:val="648F08AC"/>
    <w:rsid w:val="68396A02"/>
    <w:rsid w:val="68443F0E"/>
    <w:rsid w:val="688B6A06"/>
    <w:rsid w:val="68D921CC"/>
    <w:rsid w:val="690B7DB1"/>
    <w:rsid w:val="695730B0"/>
    <w:rsid w:val="69C11479"/>
    <w:rsid w:val="69DC63DF"/>
    <w:rsid w:val="69DD1F0C"/>
    <w:rsid w:val="6C2C4798"/>
    <w:rsid w:val="6D0F015A"/>
    <w:rsid w:val="6F0932EE"/>
    <w:rsid w:val="6F0B0CC6"/>
    <w:rsid w:val="6F4F2480"/>
    <w:rsid w:val="70835108"/>
    <w:rsid w:val="70B11592"/>
    <w:rsid w:val="71175968"/>
    <w:rsid w:val="713E50DE"/>
    <w:rsid w:val="72A055FD"/>
    <w:rsid w:val="7398181A"/>
    <w:rsid w:val="7434250F"/>
    <w:rsid w:val="76A61422"/>
    <w:rsid w:val="79EA5ACF"/>
    <w:rsid w:val="7A3C22CD"/>
    <w:rsid w:val="7B21591F"/>
    <w:rsid w:val="7B634FA5"/>
    <w:rsid w:val="7BAC78B3"/>
    <w:rsid w:val="7BD2091B"/>
    <w:rsid w:val="7C0335DF"/>
    <w:rsid w:val="7C572C67"/>
    <w:rsid w:val="7C6023EC"/>
    <w:rsid w:val="7CA1656A"/>
    <w:rsid w:val="7CF87BD2"/>
    <w:rsid w:val="7D0C59A6"/>
    <w:rsid w:val="7D8840AC"/>
    <w:rsid w:val="7D9E12AE"/>
    <w:rsid w:val="7DDF6FD9"/>
    <w:rsid w:val="7DEB2D90"/>
    <w:rsid w:val="7E6119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
    <w:name w:val="toc 3"/>
    <w:basedOn w:val="a"/>
    <w:next w:val="a"/>
    <w:uiPriority w:val="39"/>
    <w:unhideWhenUsed/>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qFormat/>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customStyle="1" w:styleId="Char">
    <w:name w:val="批注文字 Char"/>
    <w:basedOn w:val="a0"/>
    <w:link w:val="a3"/>
    <w:uiPriority w:val="99"/>
    <w:semiHidden/>
    <w:qFormat/>
    <w:rPr>
      <w:rFonts w:asciiTheme="minorHAnsi" w:eastAsiaTheme="minorEastAsia" w:hAnsiTheme="minorHAnsi" w:cstheme="minorBidi"/>
      <w:sz w:val="22"/>
      <w:szCs w:val="22"/>
      <w:lang w:eastAsia="en-US"/>
    </w:rPr>
  </w:style>
  <w:style w:type="character" w:customStyle="1" w:styleId="Char3">
    <w:name w:val="批注主题 Char"/>
    <w:basedOn w:val="Char"/>
    <w:link w:val="a7"/>
    <w:uiPriority w:val="99"/>
    <w:semiHidden/>
    <w:qFormat/>
    <w:rPr>
      <w:rFonts w:asciiTheme="minorHAnsi" w:eastAsiaTheme="minorEastAsia" w:hAnsiTheme="minorHAnsi" w:cstheme="minorBidi"/>
      <w:b/>
      <w:bCs/>
      <w:sz w:val="22"/>
      <w:szCs w:val="22"/>
      <w:lang w:eastAsia="en-US"/>
    </w:rPr>
  </w:style>
  <w:style w:type="paragraph" w:styleId="ab">
    <w:name w:val="List Paragraph"/>
    <w:basedOn w:val="a"/>
    <w:uiPriority w:val="99"/>
    <w:unhideWhenUsed/>
    <w:rsid w:val="00EA326E"/>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1"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qFormat="1"/>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pPr>
      <w:widowControl w:val="0"/>
    </w:pPr>
    <w:rPr>
      <w:sz w:val="22"/>
      <w:szCs w:val="22"/>
      <w:lang w:eastAsia="en-US"/>
    </w:rPr>
  </w:style>
  <w:style w:type="paragraph" w:styleId="1">
    <w:name w:val="heading 1"/>
    <w:basedOn w:val="a"/>
    <w:next w:val="a"/>
    <w:link w:val="1Char"/>
    <w:uiPriority w:val="1"/>
    <w:qFormat/>
    <w:pPr>
      <w:outlineLvl w:val="0"/>
    </w:pPr>
    <w:rPr>
      <w:rFonts w:ascii="宋体" w:eastAsia="宋体" w:hAnsi="宋体"/>
      <w:sz w:val="33"/>
      <w:szCs w:val="33"/>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style>
  <w:style w:type="paragraph" w:styleId="3">
    <w:name w:val="toc 3"/>
    <w:basedOn w:val="a"/>
    <w:next w:val="a"/>
    <w:uiPriority w:val="39"/>
    <w:unhideWhenUsed/>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style>
  <w:style w:type="paragraph" w:styleId="2">
    <w:name w:val="toc 2"/>
    <w:basedOn w:val="a"/>
    <w:next w:val="a"/>
    <w:uiPriority w:val="39"/>
    <w:unhideWhenUsed/>
    <w:qFormat/>
    <w:pPr>
      <w:ind w:leftChars="200" w:left="420"/>
    </w:pPr>
  </w:style>
  <w:style w:type="paragraph" w:styleId="a7">
    <w:name w:val="annotation subject"/>
    <w:basedOn w:val="a3"/>
    <w:next w:val="a3"/>
    <w:link w:val="Char3"/>
    <w:uiPriority w:val="99"/>
    <w:semiHidden/>
    <w:unhideWhenUsed/>
    <w:qFormat/>
    <w:rPr>
      <w:b/>
      <w:bCs/>
    </w:rPr>
  </w:style>
  <w:style w:type="table" w:styleId="a8">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000FF" w:themeColor="hyperlink"/>
      <w:u w:val="single"/>
    </w:rPr>
  </w:style>
  <w:style w:type="character" w:styleId="aa">
    <w:name w:val="annotation reference"/>
    <w:basedOn w:val="a0"/>
    <w:uiPriority w:val="99"/>
    <w:semiHidden/>
    <w:unhideWhenUsed/>
    <w:qFormat/>
    <w:rPr>
      <w:sz w:val="21"/>
      <w:szCs w:val="21"/>
    </w:rPr>
  </w:style>
  <w:style w:type="character" w:customStyle="1" w:styleId="1Char">
    <w:name w:val="标题 1 Char"/>
    <w:basedOn w:val="a0"/>
    <w:link w:val="1"/>
    <w:uiPriority w:val="1"/>
    <w:qFormat/>
    <w:rPr>
      <w:rFonts w:ascii="宋体" w:eastAsia="宋体" w:hAnsi="宋体"/>
      <w:kern w:val="0"/>
      <w:sz w:val="33"/>
      <w:szCs w:val="33"/>
      <w:lang w:eastAsia="en-US"/>
    </w:rPr>
  </w:style>
  <w:style w:type="character" w:customStyle="1" w:styleId="Char2">
    <w:name w:val="页眉 Char"/>
    <w:basedOn w:val="a0"/>
    <w:link w:val="a6"/>
    <w:uiPriority w:val="99"/>
    <w:qFormat/>
    <w:rPr>
      <w:kern w:val="0"/>
      <w:sz w:val="18"/>
      <w:szCs w:val="18"/>
      <w:lang w:eastAsia="en-US"/>
    </w:rPr>
  </w:style>
  <w:style w:type="character" w:customStyle="1" w:styleId="Char1">
    <w:name w:val="页脚 Char"/>
    <w:basedOn w:val="a0"/>
    <w:link w:val="a5"/>
    <w:uiPriority w:val="99"/>
    <w:qFormat/>
    <w:rPr>
      <w:kern w:val="0"/>
      <w:sz w:val="18"/>
      <w:szCs w:val="18"/>
      <w:lang w:eastAsia="en-US"/>
    </w:rPr>
  </w:style>
  <w:style w:type="character" w:customStyle="1" w:styleId="Char0">
    <w:name w:val="批注框文本 Char"/>
    <w:basedOn w:val="a0"/>
    <w:link w:val="a4"/>
    <w:uiPriority w:val="99"/>
    <w:semiHidden/>
    <w:qFormat/>
    <w:rPr>
      <w:kern w:val="0"/>
      <w:sz w:val="18"/>
      <w:szCs w:val="18"/>
      <w:lang w:eastAsia="en-US"/>
    </w:rPr>
  </w:style>
  <w:style w:type="paragraph" w:customStyle="1" w:styleId="p0">
    <w:name w:val="p0"/>
    <w:basedOn w:val="a"/>
    <w:qFormat/>
    <w:pPr>
      <w:widowControl/>
      <w:jc w:val="both"/>
    </w:pPr>
    <w:rPr>
      <w:rFonts w:ascii="Times New Roman" w:eastAsia="宋体" w:hAnsi="Times New Roman" w:cs="Times New Roman"/>
      <w:sz w:val="21"/>
      <w:szCs w:val="21"/>
      <w:lang w:eastAsia="zh-CN"/>
    </w:rPr>
  </w:style>
  <w:style w:type="paragraph" w:customStyle="1" w:styleId="TOC1">
    <w:name w:val="TOC 标题1"/>
    <w:basedOn w:val="1"/>
    <w:next w:val="a"/>
    <w:uiPriority w:val="39"/>
    <w:semiHidden/>
    <w:unhideWhenUsed/>
    <w:qFormat/>
    <w:pPr>
      <w:keepNext/>
      <w:keepLines/>
      <w:widowControl/>
      <w:spacing w:before="480" w:line="276" w:lineRule="auto"/>
      <w:outlineLvl w:val="9"/>
    </w:pPr>
    <w:rPr>
      <w:rFonts w:asciiTheme="majorHAnsi" w:eastAsiaTheme="majorEastAsia" w:hAnsiTheme="majorHAnsi" w:cstheme="majorBidi"/>
      <w:b/>
      <w:bCs/>
      <w:color w:val="365F91" w:themeColor="accent1" w:themeShade="BF"/>
      <w:sz w:val="28"/>
      <w:szCs w:val="28"/>
      <w:lang w:eastAsia="zh-CN"/>
    </w:rPr>
  </w:style>
  <w:style w:type="character" w:customStyle="1" w:styleId="Char">
    <w:name w:val="批注文字 Char"/>
    <w:basedOn w:val="a0"/>
    <w:link w:val="a3"/>
    <w:uiPriority w:val="99"/>
    <w:semiHidden/>
    <w:qFormat/>
    <w:rPr>
      <w:rFonts w:asciiTheme="minorHAnsi" w:eastAsiaTheme="minorEastAsia" w:hAnsiTheme="minorHAnsi" w:cstheme="minorBidi"/>
      <w:sz w:val="22"/>
      <w:szCs w:val="22"/>
      <w:lang w:eastAsia="en-US"/>
    </w:rPr>
  </w:style>
  <w:style w:type="character" w:customStyle="1" w:styleId="Char3">
    <w:name w:val="批注主题 Char"/>
    <w:basedOn w:val="Char"/>
    <w:link w:val="a7"/>
    <w:uiPriority w:val="99"/>
    <w:semiHidden/>
    <w:qFormat/>
    <w:rPr>
      <w:rFonts w:asciiTheme="minorHAnsi" w:eastAsiaTheme="minorEastAsia" w:hAnsiTheme="minorHAnsi" w:cstheme="minorBidi"/>
      <w:b/>
      <w:bCs/>
      <w:sz w:val="22"/>
      <w:szCs w:val="22"/>
      <w:lang w:eastAsia="en-US"/>
    </w:rPr>
  </w:style>
  <w:style w:type="paragraph" w:styleId="ab">
    <w:name w:val="List Paragraph"/>
    <w:basedOn w:val="a"/>
    <w:uiPriority w:val="99"/>
    <w:unhideWhenUsed/>
    <w:rsid w:val="00EA326E"/>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33E6B4-C03A-4855-AF2D-D8DB065A4F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30</Pages>
  <Words>1827</Words>
  <Characters>10416</Characters>
  <Application>Microsoft Office Word</Application>
  <DocSecurity>0</DocSecurity>
  <Lines>86</Lines>
  <Paragraphs>24</Paragraphs>
  <ScaleCrop>false</ScaleCrop>
  <Company>Microsoft</Company>
  <LinksUpToDate>false</LinksUpToDate>
  <CharactersWithSpaces>12219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于喆</dc:creator>
  <cp:lastModifiedBy>Microsoft</cp:lastModifiedBy>
  <cp:revision>7</cp:revision>
  <cp:lastPrinted>2022-01-27T03:03:00Z</cp:lastPrinted>
  <dcterms:created xsi:type="dcterms:W3CDTF">2022-08-02T01:32:00Z</dcterms:created>
  <dcterms:modified xsi:type="dcterms:W3CDTF">2022-08-03T09:12:00Z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