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90" w:rsidRDefault="008A2C90" w:rsidP="002069B6">
      <w:pPr>
        <w:spacing w:before="162" w:line="560" w:lineRule="exact"/>
        <w:jc w:val="center"/>
        <w:rPr>
          <w:rFonts w:ascii="黑体" w:eastAsia="黑体" w:hAnsi="黑体" w:cs="黑体"/>
          <w:color w:val="FF0000"/>
          <w:sz w:val="52"/>
          <w:szCs w:val="52"/>
        </w:rPr>
      </w:pPr>
    </w:p>
    <w:p w:rsidR="0003547D" w:rsidRDefault="0003547D" w:rsidP="002069B6">
      <w:pPr>
        <w:spacing w:before="162" w:line="560" w:lineRule="exact"/>
        <w:jc w:val="center"/>
        <w:rPr>
          <w:rFonts w:ascii="黑体" w:eastAsia="黑体" w:hAnsi="黑体" w:cs="黑体"/>
          <w:sz w:val="56"/>
          <w:szCs w:val="96"/>
        </w:rPr>
      </w:pPr>
      <w:r>
        <w:rPr>
          <w:rFonts w:ascii="黑体" w:eastAsia="黑体" w:hAnsi="黑体" w:cs="黑体" w:hint="eastAsia"/>
          <w:sz w:val="56"/>
          <w:szCs w:val="96"/>
        </w:rPr>
        <w:t>天津东疆保税港区</w:t>
      </w:r>
    </w:p>
    <w:p w:rsidR="0003547D" w:rsidRDefault="0003547D" w:rsidP="002069B6">
      <w:pPr>
        <w:spacing w:before="162" w:line="560" w:lineRule="exact"/>
        <w:jc w:val="center"/>
        <w:rPr>
          <w:rFonts w:ascii="黑体" w:eastAsia="黑体" w:hAnsi="黑体" w:cs="黑体"/>
          <w:sz w:val="56"/>
          <w:szCs w:val="96"/>
        </w:rPr>
      </w:pPr>
      <w:r>
        <w:rPr>
          <w:rFonts w:ascii="黑体" w:eastAsia="黑体" w:hAnsi="黑体" w:cs="黑体" w:hint="eastAsia"/>
          <w:sz w:val="56"/>
          <w:szCs w:val="96"/>
        </w:rPr>
        <w:t>防汛防潮应急预案</w:t>
      </w:r>
    </w:p>
    <w:p w:rsidR="0003547D" w:rsidRDefault="0003547D" w:rsidP="002069B6">
      <w:pPr>
        <w:spacing w:before="162" w:line="560" w:lineRule="exact"/>
        <w:jc w:val="center"/>
        <w:rPr>
          <w:rFonts w:ascii="黑体" w:eastAsia="黑体" w:hAnsi="黑体" w:cs="黑体"/>
          <w:color w:val="FF0000"/>
          <w:sz w:val="40"/>
          <w:szCs w:val="48"/>
        </w:rPr>
      </w:pPr>
    </w:p>
    <w:p w:rsidR="0003547D" w:rsidRDefault="0003547D" w:rsidP="002069B6">
      <w:pPr>
        <w:spacing w:before="162" w:line="560" w:lineRule="exact"/>
        <w:jc w:val="center"/>
        <w:rPr>
          <w:rFonts w:ascii="黑体" w:eastAsia="黑体" w:hAnsi="黑体" w:cs="黑体"/>
          <w:color w:val="FF0000"/>
          <w:sz w:val="32"/>
          <w:szCs w:val="40"/>
        </w:rPr>
      </w:pPr>
    </w:p>
    <w:p w:rsidR="0003547D" w:rsidRDefault="0003547D" w:rsidP="002069B6">
      <w:pPr>
        <w:spacing w:before="162" w:line="560" w:lineRule="exact"/>
        <w:jc w:val="center"/>
        <w:rPr>
          <w:rFonts w:ascii="黑体" w:eastAsia="黑体" w:hAnsi="黑体" w:cs="黑体"/>
          <w:color w:val="FF0000"/>
          <w:sz w:val="32"/>
          <w:szCs w:val="40"/>
        </w:rPr>
      </w:pPr>
    </w:p>
    <w:p w:rsidR="0003547D" w:rsidRDefault="0003547D" w:rsidP="002069B6">
      <w:pPr>
        <w:spacing w:before="162" w:line="560" w:lineRule="exact"/>
        <w:jc w:val="center"/>
        <w:rPr>
          <w:rFonts w:ascii="黑体" w:eastAsia="黑体" w:hAnsi="黑体" w:cs="黑体"/>
          <w:color w:val="FF0000"/>
          <w:sz w:val="32"/>
          <w:szCs w:val="40"/>
        </w:rPr>
      </w:pPr>
    </w:p>
    <w:p w:rsidR="0003547D" w:rsidRDefault="0003547D" w:rsidP="002069B6">
      <w:pPr>
        <w:spacing w:before="162" w:line="560" w:lineRule="exact"/>
        <w:jc w:val="center"/>
        <w:rPr>
          <w:rFonts w:ascii="黑体" w:eastAsia="黑体" w:hAnsi="黑体" w:cs="黑体"/>
          <w:color w:val="FF0000"/>
          <w:sz w:val="32"/>
          <w:szCs w:val="40"/>
        </w:rPr>
      </w:pPr>
    </w:p>
    <w:p w:rsidR="0003547D" w:rsidRDefault="0003547D" w:rsidP="002069B6">
      <w:pPr>
        <w:spacing w:before="162" w:line="560" w:lineRule="exact"/>
        <w:jc w:val="center"/>
        <w:rPr>
          <w:rFonts w:ascii="黑体" w:eastAsia="黑体" w:hAnsi="黑体" w:cs="黑体"/>
          <w:color w:val="FF0000"/>
          <w:sz w:val="32"/>
          <w:szCs w:val="40"/>
        </w:rPr>
      </w:pPr>
    </w:p>
    <w:p w:rsidR="0003547D" w:rsidRDefault="0003547D" w:rsidP="002069B6">
      <w:pPr>
        <w:tabs>
          <w:tab w:val="left" w:pos="2941"/>
        </w:tabs>
        <w:spacing w:before="162" w:line="560" w:lineRule="exact"/>
        <w:jc w:val="left"/>
        <w:rPr>
          <w:rFonts w:ascii="黑体" w:eastAsia="黑体" w:hAnsi="黑体" w:cs="黑体"/>
          <w:color w:val="FF0000"/>
          <w:sz w:val="32"/>
          <w:szCs w:val="40"/>
        </w:rPr>
      </w:pPr>
      <w:r>
        <w:rPr>
          <w:rFonts w:ascii="黑体" w:eastAsia="黑体" w:hAnsi="黑体" w:cs="黑体" w:hint="eastAsia"/>
          <w:color w:val="FF0000"/>
          <w:sz w:val="32"/>
          <w:szCs w:val="40"/>
        </w:rPr>
        <w:tab/>
      </w:r>
    </w:p>
    <w:p w:rsidR="0003547D" w:rsidRDefault="0003547D" w:rsidP="002069B6">
      <w:pPr>
        <w:tabs>
          <w:tab w:val="left" w:pos="2941"/>
        </w:tabs>
        <w:spacing w:before="162" w:line="560" w:lineRule="exact"/>
        <w:jc w:val="left"/>
        <w:rPr>
          <w:rFonts w:ascii="黑体" w:eastAsia="黑体" w:hAnsi="黑体" w:cs="黑体"/>
          <w:color w:val="FF0000"/>
          <w:sz w:val="32"/>
          <w:szCs w:val="40"/>
        </w:rPr>
      </w:pPr>
    </w:p>
    <w:p w:rsidR="0003547D" w:rsidRDefault="0003547D" w:rsidP="002069B6">
      <w:pPr>
        <w:tabs>
          <w:tab w:val="left" w:pos="2941"/>
        </w:tabs>
        <w:spacing w:before="162" w:line="560" w:lineRule="exact"/>
        <w:jc w:val="left"/>
        <w:rPr>
          <w:rFonts w:ascii="黑体" w:eastAsia="黑体" w:hAnsi="黑体" w:cs="黑体"/>
          <w:color w:val="FF0000"/>
          <w:sz w:val="32"/>
          <w:szCs w:val="40"/>
        </w:rPr>
      </w:pPr>
    </w:p>
    <w:p w:rsidR="0003547D" w:rsidRDefault="0003547D" w:rsidP="002069B6">
      <w:pPr>
        <w:tabs>
          <w:tab w:val="left" w:pos="2941"/>
        </w:tabs>
        <w:spacing w:before="162" w:line="560" w:lineRule="exact"/>
        <w:jc w:val="left"/>
        <w:rPr>
          <w:rFonts w:ascii="黑体" w:eastAsia="黑体" w:hAnsi="黑体" w:cs="黑体"/>
          <w:color w:val="FF0000"/>
          <w:sz w:val="32"/>
          <w:szCs w:val="40"/>
        </w:rPr>
      </w:pPr>
    </w:p>
    <w:p w:rsidR="0003547D" w:rsidRDefault="0003547D" w:rsidP="002069B6">
      <w:pPr>
        <w:tabs>
          <w:tab w:val="left" w:pos="2941"/>
        </w:tabs>
        <w:spacing w:before="162" w:line="560" w:lineRule="exact"/>
        <w:jc w:val="left"/>
        <w:rPr>
          <w:rFonts w:ascii="黑体" w:eastAsia="黑体" w:hAnsi="黑体" w:cs="黑体"/>
          <w:color w:val="FF0000"/>
          <w:sz w:val="32"/>
          <w:szCs w:val="40"/>
        </w:rPr>
      </w:pPr>
    </w:p>
    <w:p w:rsidR="0003547D" w:rsidRDefault="0003547D" w:rsidP="002069B6">
      <w:pPr>
        <w:spacing w:before="162" w:line="560" w:lineRule="exact"/>
        <w:jc w:val="center"/>
        <w:rPr>
          <w:rFonts w:ascii="黑体" w:eastAsia="黑体" w:hAnsi="黑体" w:cs="黑体"/>
          <w:sz w:val="40"/>
          <w:szCs w:val="48"/>
        </w:rPr>
      </w:pPr>
      <w:r>
        <w:rPr>
          <w:rFonts w:ascii="黑体" w:eastAsia="黑体" w:hAnsi="黑体" w:cs="黑体" w:hint="eastAsia"/>
          <w:sz w:val="40"/>
          <w:szCs w:val="48"/>
        </w:rPr>
        <w:t>2020年5月</w:t>
      </w:r>
    </w:p>
    <w:p w:rsidR="0003547D" w:rsidRDefault="0003547D" w:rsidP="002069B6">
      <w:pPr>
        <w:spacing w:before="162" w:line="560" w:lineRule="exact"/>
        <w:jc w:val="center"/>
        <w:rPr>
          <w:rFonts w:ascii="黑体" w:eastAsia="黑体" w:hAnsi="黑体" w:cs="黑体"/>
          <w:color w:val="FF0000"/>
          <w:sz w:val="32"/>
          <w:szCs w:val="40"/>
        </w:rPr>
        <w:sectPr w:rsidR="0003547D">
          <w:footerReference w:type="default" r:id="rId8"/>
          <w:pgSz w:w="11905" w:h="16838"/>
          <w:pgMar w:top="1440" w:right="1803" w:bottom="1440" w:left="1803" w:header="851" w:footer="992" w:gutter="0"/>
          <w:cols w:space="720"/>
          <w:docGrid w:type="lines" w:linePitch="325"/>
        </w:sectPr>
      </w:pPr>
    </w:p>
    <w:p w:rsidR="0003547D" w:rsidRDefault="0003547D" w:rsidP="002069B6">
      <w:pPr>
        <w:spacing w:before="162" w:line="560" w:lineRule="exact"/>
        <w:jc w:val="center"/>
        <w:rPr>
          <w:rFonts w:ascii="黑体" w:eastAsia="黑体" w:hAnsi="黑体" w:cs="黑体"/>
          <w:sz w:val="32"/>
          <w:szCs w:val="40"/>
        </w:rPr>
      </w:pPr>
      <w:r>
        <w:rPr>
          <w:rFonts w:ascii="黑体" w:eastAsia="黑体" w:hAnsi="黑体" w:cs="黑体" w:hint="eastAsia"/>
          <w:sz w:val="32"/>
          <w:szCs w:val="40"/>
        </w:rPr>
        <w:lastRenderedPageBreak/>
        <w:t>目  录</w:t>
      </w:r>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r w:rsidRPr="00D306A9">
        <w:rPr>
          <w:rFonts w:ascii="仿宋_GB2312" w:eastAsia="仿宋_GB2312" w:hAnsiTheme="minorEastAsia" w:cs="宋体" w:hint="eastAsia"/>
          <w:color w:val="FF0000"/>
          <w:sz w:val="30"/>
          <w:szCs w:val="30"/>
        </w:rPr>
        <w:fldChar w:fldCharType="begin"/>
      </w:r>
      <w:r w:rsidR="0003547D" w:rsidRPr="002F1230">
        <w:rPr>
          <w:rFonts w:ascii="仿宋_GB2312" w:eastAsia="仿宋_GB2312" w:hAnsiTheme="minorEastAsia" w:cs="宋体" w:hint="eastAsia"/>
          <w:color w:val="FF0000"/>
          <w:sz w:val="30"/>
          <w:szCs w:val="30"/>
        </w:rPr>
        <w:instrText xml:space="preserve"> TOC \o "1-3" \h \z \u </w:instrText>
      </w:r>
      <w:r w:rsidRPr="00D306A9">
        <w:rPr>
          <w:rFonts w:ascii="仿宋_GB2312" w:eastAsia="仿宋_GB2312" w:hAnsiTheme="minorEastAsia" w:cs="宋体" w:hint="eastAsia"/>
          <w:color w:val="FF0000"/>
          <w:sz w:val="30"/>
          <w:szCs w:val="30"/>
        </w:rPr>
        <w:fldChar w:fldCharType="separate"/>
      </w:r>
      <w:hyperlink w:anchor="_Toc42001696" w:history="1">
        <w:r w:rsidR="00886879" w:rsidRPr="002F1230">
          <w:rPr>
            <w:rFonts w:ascii="Times New Roman" w:eastAsia="黑体" w:hAnsi="Times New Roman" w:hint="eastAsia"/>
            <w:noProof/>
            <w:kern w:val="44"/>
            <w:sz w:val="30"/>
            <w:szCs w:val="30"/>
          </w:rPr>
          <w:t>第一章</w:t>
        </w:r>
        <w:r w:rsidR="00886879" w:rsidRPr="002F1230">
          <w:rPr>
            <w:rFonts w:ascii="Times New Roman" w:eastAsia="黑体" w:hAnsi="Times New Roman"/>
            <w:noProof/>
            <w:kern w:val="44"/>
            <w:sz w:val="30"/>
            <w:szCs w:val="30"/>
          </w:rPr>
          <w:t xml:space="preserve"> </w:t>
        </w:r>
        <w:r w:rsidR="00886879" w:rsidRPr="002F1230">
          <w:rPr>
            <w:rFonts w:ascii="Times New Roman" w:eastAsia="黑体" w:hAnsi="Times New Roman" w:hint="eastAsia"/>
            <w:noProof/>
            <w:kern w:val="44"/>
            <w:sz w:val="30"/>
            <w:szCs w:val="30"/>
          </w:rPr>
          <w:t>总则</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_Toc42001696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3</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697" w:history="1">
        <w:r w:rsidR="00886879" w:rsidRPr="002F1230">
          <w:rPr>
            <w:rStyle w:val="a5"/>
            <w:rFonts w:ascii="仿宋_GB2312" w:eastAsia="仿宋_GB2312" w:hint="eastAsia"/>
            <w:noProof/>
            <w:sz w:val="30"/>
            <w:szCs w:val="30"/>
          </w:rPr>
          <w:t>一、编制目的</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_Toc42001697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3</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698" w:history="1">
        <w:r w:rsidR="00886879" w:rsidRPr="002F1230">
          <w:rPr>
            <w:rStyle w:val="a5"/>
            <w:rFonts w:ascii="仿宋_GB2312" w:eastAsia="仿宋_GB2312" w:hint="eastAsia"/>
            <w:noProof/>
            <w:sz w:val="30"/>
            <w:szCs w:val="30"/>
          </w:rPr>
          <w:t>二、编制依据</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_Toc42001698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3</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699" w:history="1">
        <w:r w:rsidR="00886879" w:rsidRPr="002F1230">
          <w:rPr>
            <w:rStyle w:val="a5"/>
            <w:rFonts w:ascii="仿宋_GB2312" w:eastAsia="仿宋_GB2312" w:hint="eastAsia"/>
            <w:noProof/>
            <w:sz w:val="30"/>
            <w:szCs w:val="30"/>
          </w:rPr>
          <w:t>三、工作原则</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_Toc42001699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4</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00" w:history="1">
        <w:r w:rsidR="00886879" w:rsidRPr="002F1230">
          <w:rPr>
            <w:rStyle w:val="a5"/>
            <w:rFonts w:ascii="仿宋_GB2312" w:eastAsia="仿宋_GB2312" w:hint="eastAsia"/>
            <w:noProof/>
            <w:sz w:val="30"/>
            <w:szCs w:val="30"/>
          </w:rPr>
          <w:t>四、适用范围</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_Toc42001700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4</w:t>
        </w:r>
        <w:r w:rsidRPr="002F1230">
          <w:rPr>
            <w:rFonts w:ascii="仿宋_GB2312" w:eastAsia="仿宋_GB2312" w:hint="eastAsia"/>
            <w:noProof/>
            <w:webHidden/>
            <w:sz w:val="30"/>
            <w:szCs w:val="30"/>
          </w:rPr>
          <w:fldChar w:fldCharType="end"/>
        </w:r>
      </w:hyperlink>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hyperlink w:anchor="_Toc42001701" w:history="1">
        <w:r w:rsidR="00886879" w:rsidRPr="002F1230">
          <w:rPr>
            <w:rFonts w:ascii="Times New Roman" w:eastAsia="黑体" w:hAnsi="Times New Roman" w:hint="eastAsia"/>
            <w:noProof/>
            <w:kern w:val="44"/>
            <w:sz w:val="30"/>
            <w:szCs w:val="30"/>
          </w:rPr>
          <w:t>第二章</w:t>
        </w:r>
        <w:r w:rsidR="00886879" w:rsidRPr="002F1230">
          <w:rPr>
            <w:rFonts w:ascii="Times New Roman" w:eastAsia="黑体" w:hAnsi="Times New Roman"/>
            <w:noProof/>
            <w:kern w:val="44"/>
            <w:sz w:val="30"/>
            <w:szCs w:val="30"/>
          </w:rPr>
          <w:t xml:space="preserve"> </w:t>
        </w:r>
        <w:r w:rsidR="00886879" w:rsidRPr="002F1230">
          <w:rPr>
            <w:rFonts w:ascii="Times New Roman" w:eastAsia="黑体" w:hAnsi="Times New Roman" w:hint="eastAsia"/>
            <w:noProof/>
            <w:kern w:val="44"/>
            <w:sz w:val="30"/>
            <w:szCs w:val="30"/>
          </w:rPr>
          <w:t>东疆城市概况</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_Toc42001701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4</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02" w:history="1">
        <w:r w:rsidR="00886879" w:rsidRPr="002F1230">
          <w:rPr>
            <w:rStyle w:val="a5"/>
            <w:rFonts w:ascii="仿宋_GB2312" w:eastAsia="仿宋_GB2312" w:hint="eastAsia"/>
            <w:noProof/>
            <w:sz w:val="30"/>
            <w:szCs w:val="30"/>
          </w:rPr>
          <w:t>一、自然地理与水文气象</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_Toc42001702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4</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03" w:history="1">
        <w:r w:rsidR="00886879" w:rsidRPr="002F1230">
          <w:rPr>
            <w:rStyle w:val="a5"/>
            <w:rFonts w:ascii="仿宋_GB2312" w:eastAsia="仿宋_GB2312" w:hint="eastAsia"/>
            <w:noProof/>
            <w:sz w:val="30"/>
            <w:szCs w:val="30"/>
          </w:rPr>
          <w:t>二、社会与经济</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_Toc42001703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5</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04" w:history="1">
        <w:r w:rsidR="00886879" w:rsidRPr="002F1230">
          <w:rPr>
            <w:rStyle w:val="a5"/>
            <w:rFonts w:ascii="仿宋_GB2312" w:eastAsia="仿宋_GB2312" w:hint="eastAsia"/>
            <w:noProof/>
            <w:sz w:val="30"/>
            <w:szCs w:val="30"/>
          </w:rPr>
          <w:t>三、洪涝灾害特征</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_Toc42001704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6</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05" w:history="1">
        <w:r w:rsidR="00886879" w:rsidRPr="002F1230">
          <w:rPr>
            <w:rStyle w:val="a5"/>
            <w:rFonts w:ascii="仿宋_GB2312" w:eastAsia="仿宋_GB2312" w:hint="eastAsia"/>
            <w:noProof/>
            <w:sz w:val="30"/>
            <w:szCs w:val="30"/>
          </w:rPr>
          <w:t>四、防灾工程现状</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_Toc42001705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7</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06" w:history="1">
        <w:r w:rsidR="00886879" w:rsidRPr="002F1230">
          <w:rPr>
            <w:rStyle w:val="a5"/>
            <w:rFonts w:ascii="仿宋_GB2312" w:eastAsia="仿宋_GB2312" w:hint="eastAsia"/>
            <w:noProof/>
            <w:sz w:val="30"/>
            <w:szCs w:val="30"/>
          </w:rPr>
          <w:t>五、灾害风险识别</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_Toc42001706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7</w:t>
        </w:r>
        <w:r w:rsidRPr="002F1230">
          <w:rPr>
            <w:rFonts w:ascii="仿宋_GB2312" w:eastAsia="仿宋_GB2312" w:hint="eastAsia"/>
            <w:noProof/>
            <w:webHidden/>
            <w:sz w:val="30"/>
            <w:szCs w:val="30"/>
          </w:rPr>
          <w:fldChar w:fldCharType="end"/>
        </w:r>
      </w:hyperlink>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hyperlink w:anchor="_Toc42001707" w:history="1">
        <w:r w:rsidR="00886879" w:rsidRPr="002F1230">
          <w:rPr>
            <w:rFonts w:ascii="Times New Roman" w:eastAsia="黑体" w:hAnsi="Times New Roman" w:hint="eastAsia"/>
            <w:noProof/>
            <w:kern w:val="44"/>
            <w:sz w:val="30"/>
            <w:szCs w:val="30"/>
          </w:rPr>
          <w:t>第三章</w:t>
        </w:r>
        <w:r w:rsidR="00886879" w:rsidRPr="002F1230">
          <w:rPr>
            <w:rFonts w:ascii="Times New Roman" w:eastAsia="黑体" w:hAnsi="Times New Roman"/>
            <w:noProof/>
            <w:kern w:val="44"/>
            <w:sz w:val="30"/>
            <w:szCs w:val="30"/>
          </w:rPr>
          <w:t xml:space="preserve"> </w:t>
        </w:r>
        <w:r w:rsidR="00886879" w:rsidRPr="002F1230">
          <w:rPr>
            <w:rFonts w:ascii="Times New Roman" w:eastAsia="黑体" w:hAnsi="Times New Roman" w:hint="eastAsia"/>
            <w:noProof/>
            <w:kern w:val="44"/>
            <w:sz w:val="30"/>
            <w:szCs w:val="30"/>
          </w:rPr>
          <w:t>组织体系与职责</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_Toc42001707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9</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08" w:history="1">
        <w:r w:rsidR="00886879" w:rsidRPr="002F1230">
          <w:rPr>
            <w:rStyle w:val="a5"/>
            <w:rFonts w:ascii="仿宋_GB2312" w:eastAsia="仿宋_GB2312" w:hint="eastAsia"/>
            <w:noProof/>
            <w:sz w:val="30"/>
            <w:szCs w:val="30"/>
          </w:rPr>
          <w:t>一、防汛指挥部</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_Toc42001708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9</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12" w:history="1">
        <w:r w:rsidR="00886879" w:rsidRPr="002F1230">
          <w:rPr>
            <w:rStyle w:val="a5"/>
            <w:rFonts w:ascii="仿宋_GB2312" w:eastAsia="仿宋_GB2312" w:hint="eastAsia"/>
            <w:noProof/>
            <w:sz w:val="30"/>
            <w:szCs w:val="30"/>
          </w:rPr>
          <w:t>二、现场专项工作组</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_Toc42001712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15</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19" w:history="1">
        <w:r w:rsidR="00886879" w:rsidRPr="002F1230">
          <w:rPr>
            <w:rStyle w:val="a5"/>
            <w:rFonts w:ascii="仿宋_GB2312" w:eastAsia="仿宋_GB2312" w:hint="eastAsia"/>
            <w:noProof/>
            <w:sz w:val="30"/>
            <w:szCs w:val="30"/>
          </w:rPr>
          <w:t>三、 抢险队伍</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_Toc42001719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17</w:t>
        </w:r>
        <w:r w:rsidRPr="002F1230">
          <w:rPr>
            <w:rFonts w:ascii="仿宋_GB2312" w:eastAsia="仿宋_GB2312" w:hint="eastAsia"/>
            <w:noProof/>
            <w:webHidden/>
            <w:sz w:val="30"/>
            <w:szCs w:val="30"/>
          </w:rPr>
          <w:fldChar w:fldCharType="end"/>
        </w:r>
      </w:hyperlink>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hyperlink w:anchor="_Toc42001720" w:history="1">
        <w:r w:rsidR="00886879" w:rsidRPr="002F1230">
          <w:rPr>
            <w:rFonts w:ascii="Times New Roman" w:eastAsia="黑体" w:hAnsi="Times New Roman" w:hint="eastAsia"/>
            <w:noProof/>
            <w:kern w:val="44"/>
            <w:sz w:val="30"/>
            <w:szCs w:val="30"/>
          </w:rPr>
          <w:t>第四章</w:t>
        </w:r>
        <w:r w:rsidR="00886879" w:rsidRPr="002F1230">
          <w:rPr>
            <w:rFonts w:ascii="Times New Roman" w:eastAsia="黑体" w:hAnsi="Times New Roman"/>
            <w:noProof/>
            <w:kern w:val="44"/>
            <w:sz w:val="30"/>
            <w:szCs w:val="30"/>
          </w:rPr>
          <w:t xml:space="preserve"> </w:t>
        </w:r>
        <w:r w:rsidR="00886879" w:rsidRPr="002F1230">
          <w:rPr>
            <w:rFonts w:ascii="Times New Roman" w:eastAsia="黑体" w:hAnsi="Times New Roman" w:hint="eastAsia"/>
            <w:noProof/>
            <w:kern w:val="44"/>
            <w:sz w:val="30"/>
            <w:szCs w:val="30"/>
          </w:rPr>
          <w:t>运行机制</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_Toc42001720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18</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21" w:history="1">
        <w:r w:rsidR="00886879" w:rsidRPr="002F1230">
          <w:rPr>
            <w:rStyle w:val="a5"/>
            <w:rFonts w:ascii="仿宋_GB2312" w:eastAsia="仿宋_GB2312" w:hint="eastAsia"/>
            <w:noProof/>
            <w:sz w:val="30"/>
            <w:szCs w:val="30"/>
          </w:rPr>
          <w:t>一、防汛准备</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_Toc42001721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18</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22" w:history="1">
        <w:r w:rsidR="00886879" w:rsidRPr="002F1230">
          <w:rPr>
            <w:rStyle w:val="a5"/>
            <w:rFonts w:ascii="仿宋_GB2312" w:eastAsia="仿宋_GB2312" w:hint="eastAsia"/>
            <w:noProof/>
            <w:sz w:val="30"/>
            <w:szCs w:val="30"/>
          </w:rPr>
          <w:t>二、监测预警</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_Toc42001722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19</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25" w:history="1">
        <w:r w:rsidR="00886879" w:rsidRPr="002F1230">
          <w:rPr>
            <w:rStyle w:val="a5"/>
            <w:rFonts w:ascii="仿宋_GB2312" w:eastAsia="仿宋_GB2312" w:hint="eastAsia"/>
            <w:noProof/>
            <w:sz w:val="30"/>
            <w:szCs w:val="30"/>
          </w:rPr>
          <w:t>三、应急响应</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_Toc42001725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20</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26" w:history="1">
        <w:r w:rsidR="00886879" w:rsidRPr="002F1230">
          <w:rPr>
            <w:rStyle w:val="a5"/>
            <w:rFonts w:ascii="仿宋_GB2312" w:eastAsia="仿宋_GB2312" w:hint="eastAsia"/>
            <w:noProof/>
            <w:sz w:val="30"/>
            <w:szCs w:val="30"/>
          </w:rPr>
          <w:t>四、后期处置</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_Toc42001726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24</w:t>
        </w:r>
        <w:r w:rsidRPr="002F1230">
          <w:rPr>
            <w:rFonts w:ascii="仿宋_GB2312" w:eastAsia="仿宋_GB2312" w:hint="eastAsia"/>
            <w:noProof/>
            <w:webHidden/>
            <w:sz w:val="30"/>
            <w:szCs w:val="30"/>
          </w:rPr>
          <w:fldChar w:fldCharType="end"/>
        </w:r>
      </w:hyperlink>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hyperlink w:anchor="_Toc42001731" w:history="1">
        <w:r w:rsidR="00886879" w:rsidRPr="002F1230">
          <w:rPr>
            <w:rFonts w:ascii="Times New Roman" w:eastAsia="黑体" w:hAnsi="Times New Roman" w:hint="eastAsia"/>
            <w:noProof/>
            <w:kern w:val="44"/>
            <w:sz w:val="30"/>
            <w:szCs w:val="30"/>
          </w:rPr>
          <w:t>第五章</w:t>
        </w:r>
        <w:r w:rsidR="00886879" w:rsidRPr="002F1230">
          <w:rPr>
            <w:rFonts w:ascii="Times New Roman" w:eastAsia="黑体" w:hAnsi="Times New Roman"/>
            <w:noProof/>
            <w:kern w:val="44"/>
            <w:sz w:val="30"/>
            <w:szCs w:val="30"/>
          </w:rPr>
          <w:t xml:space="preserve"> </w:t>
        </w:r>
        <w:r w:rsidR="00886879" w:rsidRPr="002F1230">
          <w:rPr>
            <w:rFonts w:ascii="Times New Roman" w:eastAsia="黑体" w:hAnsi="Times New Roman" w:hint="eastAsia"/>
            <w:noProof/>
            <w:kern w:val="44"/>
            <w:sz w:val="30"/>
            <w:szCs w:val="30"/>
          </w:rPr>
          <w:t>应急保障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_Toc42001731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25</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2" w:history="1">
        <w:r w:rsidR="00886879" w:rsidRPr="002F1230">
          <w:rPr>
            <w:rStyle w:val="a5"/>
            <w:rFonts w:ascii="仿宋_GB2312" w:eastAsia="仿宋_GB2312" w:hint="eastAsia"/>
            <w:noProof/>
            <w:sz w:val="30"/>
            <w:szCs w:val="30"/>
          </w:rPr>
          <w:t>一、应急队伍保障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_Toc42001732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25</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3" w:history="1">
        <w:r w:rsidR="00886879" w:rsidRPr="002F1230">
          <w:rPr>
            <w:rStyle w:val="a5"/>
            <w:rFonts w:ascii="仿宋_GB2312" w:eastAsia="仿宋_GB2312" w:hint="eastAsia"/>
            <w:noProof/>
            <w:sz w:val="30"/>
            <w:szCs w:val="30"/>
          </w:rPr>
          <w:t>二、医疗卫生保障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_Toc42001733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25</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4" w:history="1">
        <w:r w:rsidR="00886879" w:rsidRPr="002F1230">
          <w:rPr>
            <w:rStyle w:val="a5"/>
            <w:rFonts w:ascii="仿宋_GB2312" w:eastAsia="仿宋_GB2312" w:hint="eastAsia"/>
            <w:noProof/>
            <w:sz w:val="30"/>
            <w:szCs w:val="30"/>
          </w:rPr>
          <w:t>三、资金保障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_Toc42001734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25</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5" w:history="1">
        <w:r w:rsidR="00886879" w:rsidRPr="002F1230">
          <w:rPr>
            <w:rStyle w:val="a5"/>
            <w:rFonts w:ascii="仿宋_GB2312" w:eastAsia="仿宋_GB2312" w:hint="eastAsia"/>
            <w:noProof/>
            <w:sz w:val="30"/>
            <w:szCs w:val="30"/>
          </w:rPr>
          <w:t>四、物资保障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_Toc42001735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25</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6" w:history="1">
        <w:r w:rsidR="00886879" w:rsidRPr="002F1230">
          <w:rPr>
            <w:rStyle w:val="a5"/>
            <w:rFonts w:ascii="仿宋_GB2312" w:eastAsia="仿宋_GB2312" w:hint="eastAsia"/>
            <w:noProof/>
            <w:sz w:val="30"/>
            <w:szCs w:val="30"/>
          </w:rPr>
          <w:t>五、治安保障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_Toc42001736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26</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7" w:history="1">
        <w:r w:rsidR="00886879" w:rsidRPr="002F1230">
          <w:rPr>
            <w:rStyle w:val="a5"/>
            <w:rFonts w:ascii="仿宋_GB2312" w:eastAsia="仿宋_GB2312" w:hint="eastAsia"/>
            <w:noProof/>
            <w:sz w:val="30"/>
            <w:szCs w:val="30"/>
          </w:rPr>
          <w:t>六、应急避难场所保障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_Toc42001737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26</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8" w:history="1">
        <w:r w:rsidR="00886879" w:rsidRPr="002F1230">
          <w:rPr>
            <w:rStyle w:val="a5"/>
            <w:rFonts w:ascii="仿宋_GB2312" w:eastAsia="仿宋_GB2312" w:hint="eastAsia"/>
            <w:noProof/>
            <w:sz w:val="30"/>
            <w:szCs w:val="30"/>
          </w:rPr>
          <w:t>七、交通运输保障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_Toc42001738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26</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39" w:history="1">
        <w:r w:rsidR="00886879" w:rsidRPr="002F1230">
          <w:rPr>
            <w:rStyle w:val="a5"/>
            <w:rFonts w:ascii="仿宋_GB2312" w:eastAsia="仿宋_GB2312" w:hint="eastAsia"/>
            <w:noProof/>
            <w:sz w:val="30"/>
            <w:szCs w:val="30"/>
          </w:rPr>
          <w:t>八、通信保障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_Toc42001739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26</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40" w:history="1">
        <w:r w:rsidR="00886879" w:rsidRPr="002F1230">
          <w:rPr>
            <w:rStyle w:val="a5"/>
            <w:rFonts w:ascii="仿宋_GB2312" w:eastAsia="仿宋_GB2312" w:hint="eastAsia"/>
            <w:noProof/>
            <w:sz w:val="30"/>
            <w:szCs w:val="30"/>
          </w:rPr>
          <w:t>九、人员防护保障</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_Toc42001740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26</w:t>
        </w:r>
        <w:r w:rsidRPr="002F1230">
          <w:rPr>
            <w:rFonts w:ascii="仿宋_GB2312" w:eastAsia="仿宋_GB2312" w:hint="eastAsia"/>
            <w:noProof/>
            <w:webHidden/>
            <w:sz w:val="30"/>
            <w:szCs w:val="30"/>
          </w:rPr>
          <w:fldChar w:fldCharType="end"/>
        </w:r>
      </w:hyperlink>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hyperlink w:anchor="_Toc42001741" w:history="1">
        <w:r w:rsidR="00886879" w:rsidRPr="005A1FB5">
          <w:rPr>
            <w:rFonts w:ascii="Times New Roman" w:eastAsia="黑体" w:hAnsi="Times New Roman" w:hint="eastAsia"/>
            <w:noProof/>
            <w:kern w:val="44"/>
            <w:sz w:val="30"/>
            <w:szCs w:val="30"/>
          </w:rPr>
          <w:t>第六章</w:t>
        </w:r>
        <w:r w:rsidR="00886879" w:rsidRPr="005A1FB5">
          <w:rPr>
            <w:rFonts w:ascii="Times New Roman" w:eastAsia="黑体" w:hAnsi="Times New Roman"/>
            <w:noProof/>
            <w:kern w:val="44"/>
            <w:sz w:val="30"/>
            <w:szCs w:val="30"/>
          </w:rPr>
          <w:t xml:space="preserve"> </w:t>
        </w:r>
        <w:r w:rsidR="00886879" w:rsidRPr="005A1FB5">
          <w:rPr>
            <w:rFonts w:ascii="Times New Roman" w:eastAsia="黑体" w:hAnsi="Times New Roman" w:hint="eastAsia"/>
            <w:noProof/>
            <w:kern w:val="44"/>
            <w:sz w:val="30"/>
            <w:szCs w:val="30"/>
          </w:rPr>
          <w:t>监督管理</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_Toc42001741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27</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42" w:history="1">
        <w:r w:rsidR="00886879" w:rsidRPr="002F1230">
          <w:rPr>
            <w:rStyle w:val="a5"/>
            <w:rFonts w:ascii="仿宋_GB2312" w:eastAsia="仿宋_GB2312" w:hint="eastAsia"/>
            <w:noProof/>
            <w:sz w:val="30"/>
            <w:szCs w:val="30"/>
          </w:rPr>
          <w:t>一、应急演练</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_Toc42001742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27</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43" w:history="1">
        <w:r w:rsidR="00886879" w:rsidRPr="002F1230">
          <w:rPr>
            <w:rStyle w:val="a5"/>
            <w:rFonts w:ascii="仿宋_GB2312" w:eastAsia="仿宋_GB2312" w:hint="eastAsia"/>
            <w:noProof/>
            <w:sz w:val="30"/>
            <w:szCs w:val="30"/>
          </w:rPr>
          <w:t>二、宣传教育与培训</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_Toc42001743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27</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44" w:history="1">
        <w:r w:rsidR="00886879" w:rsidRPr="002F1230">
          <w:rPr>
            <w:rStyle w:val="a5"/>
            <w:rFonts w:ascii="仿宋_GB2312" w:eastAsia="仿宋_GB2312" w:hint="eastAsia"/>
            <w:noProof/>
            <w:sz w:val="30"/>
            <w:szCs w:val="30"/>
          </w:rPr>
          <w:t>三、责任与奖惩</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_Toc42001744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27</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45" w:history="1">
        <w:r w:rsidR="00886879" w:rsidRPr="002F1230">
          <w:rPr>
            <w:rStyle w:val="a5"/>
            <w:rFonts w:ascii="仿宋_GB2312" w:eastAsia="仿宋_GB2312" w:hint="eastAsia"/>
            <w:noProof/>
            <w:sz w:val="30"/>
            <w:szCs w:val="30"/>
          </w:rPr>
          <w:t>四、预案实施</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_Toc42001745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27</w:t>
        </w:r>
        <w:r w:rsidRPr="002F1230">
          <w:rPr>
            <w:rFonts w:ascii="仿宋_GB2312" w:eastAsia="仿宋_GB2312" w:hint="eastAsia"/>
            <w:noProof/>
            <w:webHidden/>
            <w:sz w:val="30"/>
            <w:szCs w:val="30"/>
          </w:rPr>
          <w:fldChar w:fldCharType="end"/>
        </w:r>
      </w:hyperlink>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hyperlink w:anchor="_Toc42001746" w:history="1">
        <w:r w:rsidR="00886879" w:rsidRPr="005A1FB5">
          <w:rPr>
            <w:rFonts w:ascii="Times New Roman" w:eastAsia="黑体" w:hAnsi="Times New Roman" w:hint="eastAsia"/>
            <w:noProof/>
            <w:kern w:val="44"/>
            <w:sz w:val="30"/>
            <w:szCs w:val="30"/>
          </w:rPr>
          <w:t>第七章</w:t>
        </w:r>
        <w:r w:rsidR="00886879" w:rsidRPr="005A1FB5">
          <w:rPr>
            <w:rFonts w:ascii="Times New Roman" w:eastAsia="黑体" w:hAnsi="Times New Roman"/>
            <w:noProof/>
            <w:kern w:val="44"/>
            <w:sz w:val="30"/>
            <w:szCs w:val="30"/>
          </w:rPr>
          <w:t xml:space="preserve"> </w:t>
        </w:r>
        <w:r w:rsidR="00886879" w:rsidRPr="005A1FB5">
          <w:rPr>
            <w:rFonts w:ascii="Times New Roman" w:eastAsia="黑体" w:hAnsi="Times New Roman" w:hint="eastAsia"/>
            <w:noProof/>
            <w:kern w:val="44"/>
            <w:sz w:val="30"/>
            <w:szCs w:val="30"/>
          </w:rPr>
          <w:t>附则</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_Toc42001746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27</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47" w:history="1">
        <w:r w:rsidR="00886879" w:rsidRPr="002F1230">
          <w:rPr>
            <w:rStyle w:val="a5"/>
            <w:rFonts w:ascii="仿宋_GB2312" w:eastAsia="仿宋_GB2312" w:hint="eastAsia"/>
            <w:noProof/>
            <w:sz w:val="30"/>
            <w:szCs w:val="30"/>
          </w:rPr>
          <w:t>一、预案管理</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_Toc42001747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27</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48" w:history="1">
        <w:r w:rsidR="00886879" w:rsidRPr="002F1230">
          <w:rPr>
            <w:rStyle w:val="a5"/>
            <w:rFonts w:ascii="仿宋_GB2312" w:eastAsia="仿宋_GB2312" w:hint="eastAsia"/>
            <w:noProof/>
            <w:sz w:val="30"/>
            <w:szCs w:val="30"/>
          </w:rPr>
          <w:t>二、预案解释</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_Toc42001748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28</w:t>
        </w:r>
        <w:r w:rsidRPr="002F1230">
          <w:rPr>
            <w:rFonts w:ascii="仿宋_GB2312" w:eastAsia="仿宋_GB2312" w:hint="eastAsia"/>
            <w:noProof/>
            <w:webHidden/>
            <w:sz w:val="30"/>
            <w:szCs w:val="30"/>
          </w:rPr>
          <w:fldChar w:fldCharType="end"/>
        </w:r>
      </w:hyperlink>
    </w:p>
    <w:p w:rsidR="00886879" w:rsidRPr="002F1230" w:rsidRDefault="00D306A9" w:rsidP="002F1230">
      <w:pPr>
        <w:pStyle w:val="10"/>
        <w:tabs>
          <w:tab w:val="right" w:leader="dot" w:pos="8289"/>
        </w:tabs>
        <w:spacing w:line="560" w:lineRule="exact"/>
        <w:rPr>
          <w:rFonts w:ascii="仿宋_GB2312" w:eastAsia="仿宋_GB2312" w:hAnsiTheme="minorHAnsi" w:cstheme="minorBidi"/>
          <w:noProof/>
          <w:sz w:val="30"/>
          <w:szCs w:val="30"/>
        </w:rPr>
      </w:pPr>
      <w:hyperlink w:anchor="_Toc42001749" w:history="1">
        <w:r w:rsidR="00886879" w:rsidRPr="005A1FB5">
          <w:rPr>
            <w:rFonts w:ascii="Times New Roman" w:eastAsia="黑体" w:hAnsi="Times New Roman" w:hint="eastAsia"/>
            <w:noProof/>
            <w:kern w:val="44"/>
            <w:sz w:val="30"/>
            <w:szCs w:val="30"/>
          </w:rPr>
          <w:t>附件</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_Toc42001749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29</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50" w:history="1">
        <w:r w:rsidR="00886879" w:rsidRPr="002F1230">
          <w:rPr>
            <w:rStyle w:val="a5"/>
            <w:rFonts w:ascii="仿宋_GB2312" w:eastAsia="仿宋_GB2312" w:hint="eastAsia"/>
            <w:noProof/>
            <w:sz w:val="30"/>
            <w:szCs w:val="30"/>
          </w:rPr>
          <w:t>附件1 东疆保税港区区域平面示意图</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_Toc42001750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29</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51" w:history="1">
        <w:r w:rsidR="00886879" w:rsidRPr="002F1230">
          <w:rPr>
            <w:rStyle w:val="a5"/>
            <w:rFonts w:ascii="仿宋_GB2312" w:eastAsia="仿宋_GB2312" w:hint="eastAsia"/>
            <w:noProof/>
            <w:sz w:val="30"/>
            <w:szCs w:val="30"/>
          </w:rPr>
          <w:t>附件2 东疆港区防潮总图</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_Toc42001751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30</w:t>
        </w:r>
        <w:r w:rsidRPr="002F1230">
          <w:rPr>
            <w:rFonts w:ascii="仿宋_GB2312" w:eastAsia="仿宋_GB2312" w:hint="eastAsia"/>
            <w:noProof/>
            <w:webHidden/>
            <w:sz w:val="30"/>
            <w:szCs w:val="30"/>
          </w:rPr>
          <w:fldChar w:fldCharType="end"/>
        </w:r>
      </w:hyperlink>
    </w:p>
    <w:p w:rsidR="00886879" w:rsidRPr="002F1230" w:rsidRDefault="00D306A9" w:rsidP="002F1230">
      <w:pPr>
        <w:pStyle w:val="30"/>
        <w:tabs>
          <w:tab w:val="right" w:leader="dot" w:pos="8289"/>
        </w:tabs>
        <w:spacing w:line="560" w:lineRule="exact"/>
        <w:rPr>
          <w:rFonts w:ascii="仿宋_GB2312" w:eastAsia="仿宋_GB2312" w:hAnsiTheme="minorHAnsi" w:cstheme="minorBidi"/>
          <w:noProof/>
          <w:sz w:val="30"/>
          <w:szCs w:val="30"/>
        </w:rPr>
      </w:pPr>
      <w:hyperlink w:anchor="_Toc42001754" w:history="1">
        <w:r w:rsidR="00886879" w:rsidRPr="002F1230">
          <w:rPr>
            <w:rStyle w:val="a5"/>
            <w:rFonts w:ascii="仿宋_GB2312" w:eastAsia="仿宋_GB2312" w:hint="eastAsia"/>
            <w:noProof/>
            <w:sz w:val="30"/>
            <w:szCs w:val="30"/>
          </w:rPr>
          <w:t>附件</w:t>
        </w:r>
        <w:r w:rsidR="00247998">
          <w:rPr>
            <w:rStyle w:val="a5"/>
            <w:rFonts w:ascii="仿宋_GB2312" w:eastAsia="仿宋_GB2312" w:hint="eastAsia"/>
            <w:noProof/>
            <w:sz w:val="30"/>
            <w:szCs w:val="30"/>
          </w:rPr>
          <w:t>3</w:t>
        </w:r>
        <w:r w:rsidR="00886879" w:rsidRPr="002F1230">
          <w:rPr>
            <w:rStyle w:val="a5"/>
            <w:rFonts w:ascii="仿宋_GB2312" w:eastAsia="仿宋_GB2312" w:hint="eastAsia"/>
            <w:noProof/>
            <w:sz w:val="30"/>
            <w:szCs w:val="30"/>
          </w:rPr>
          <w:t xml:space="preserve"> 医疗资源附表</w:t>
        </w:r>
        <w:r w:rsidR="00886879" w:rsidRPr="002F1230">
          <w:rPr>
            <w:rFonts w:ascii="仿宋_GB2312" w:eastAsia="仿宋_GB2312" w:hint="eastAsia"/>
            <w:noProof/>
            <w:webHidden/>
            <w:sz w:val="30"/>
            <w:szCs w:val="30"/>
          </w:rPr>
          <w:tab/>
        </w:r>
        <w:r w:rsidRPr="002F1230">
          <w:rPr>
            <w:rFonts w:ascii="仿宋_GB2312" w:eastAsia="仿宋_GB2312" w:hint="eastAsia"/>
            <w:noProof/>
            <w:webHidden/>
            <w:sz w:val="30"/>
            <w:szCs w:val="30"/>
          </w:rPr>
          <w:fldChar w:fldCharType="begin"/>
        </w:r>
        <w:r w:rsidR="00886879" w:rsidRPr="002F1230">
          <w:rPr>
            <w:rFonts w:ascii="仿宋_GB2312" w:eastAsia="仿宋_GB2312" w:hint="eastAsia"/>
            <w:noProof/>
            <w:webHidden/>
            <w:sz w:val="30"/>
            <w:szCs w:val="30"/>
          </w:rPr>
          <w:instrText xml:space="preserve"> PAGEREF _Toc42001754 \h </w:instrText>
        </w:r>
        <w:r w:rsidRPr="002F1230">
          <w:rPr>
            <w:rFonts w:ascii="仿宋_GB2312" w:eastAsia="仿宋_GB2312" w:hint="eastAsia"/>
            <w:noProof/>
            <w:webHidden/>
            <w:sz w:val="30"/>
            <w:szCs w:val="30"/>
          </w:rPr>
        </w:r>
        <w:r w:rsidRPr="002F1230">
          <w:rPr>
            <w:rFonts w:ascii="仿宋_GB2312" w:eastAsia="仿宋_GB2312" w:hint="eastAsia"/>
            <w:noProof/>
            <w:webHidden/>
            <w:sz w:val="30"/>
            <w:szCs w:val="30"/>
          </w:rPr>
          <w:fldChar w:fldCharType="separate"/>
        </w:r>
        <w:r w:rsidR="00053918">
          <w:rPr>
            <w:rFonts w:ascii="仿宋_GB2312" w:eastAsia="仿宋_GB2312"/>
            <w:noProof/>
            <w:webHidden/>
            <w:sz w:val="30"/>
            <w:szCs w:val="30"/>
          </w:rPr>
          <w:t>35</w:t>
        </w:r>
        <w:r w:rsidRPr="002F1230">
          <w:rPr>
            <w:rFonts w:ascii="仿宋_GB2312" w:eastAsia="仿宋_GB2312" w:hint="eastAsia"/>
            <w:noProof/>
            <w:webHidden/>
            <w:sz w:val="30"/>
            <w:szCs w:val="30"/>
          </w:rPr>
          <w:fldChar w:fldCharType="end"/>
        </w:r>
      </w:hyperlink>
    </w:p>
    <w:p w:rsidR="00C653C9" w:rsidRDefault="00D306A9" w:rsidP="002F1230">
      <w:pPr>
        <w:pStyle w:val="1"/>
        <w:spacing w:before="162" w:after="162"/>
        <w:rPr>
          <w:rFonts w:ascii="宋体" w:eastAsia="宋体" w:hAnsi="宋体" w:cs="宋体"/>
          <w:color w:val="FF0000"/>
          <w:sz w:val="30"/>
          <w:szCs w:val="30"/>
        </w:rPr>
      </w:pPr>
      <w:r w:rsidRPr="002F1230">
        <w:rPr>
          <w:rFonts w:ascii="仿宋_GB2312" w:eastAsia="仿宋_GB2312" w:hAnsiTheme="minorEastAsia" w:cs="宋体" w:hint="eastAsia"/>
          <w:color w:val="FF0000"/>
          <w:sz w:val="30"/>
          <w:szCs w:val="30"/>
        </w:rPr>
        <w:fldChar w:fldCharType="end"/>
      </w:r>
      <w:bookmarkStart w:id="0" w:name="_Toc6326"/>
      <w:bookmarkStart w:id="1" w:name="_Toc13306"/>
      <w:bookmarkStart w:id="2" w:name="_Toc24896"/>
      <w:bookmarkStart w:id="3" w:name="_Toc19387"/>
      <w:bookmarkStart w:id="4" w:name="_Toc36066718"/>
      <w:bookmarkStart w:id="5" w:name="_Toc36067231"/>
    </w:p>
    <w:p w:rsidR="00C653C9" w:rsidRDefault="00C653C9" w:rsidP="00C653C9">
      <w:pPr>
        <w:rPr>
          <w:kern w:val="44"/>
        </w:rPr>
      </w:pPr>
      <w:r>
        <w:br w:type="page"/>
      </w:r>
    </w:p>
    <w:p w:rsidR="00AD2DC1" w:rsidRPr="00B11C2C" w:rsidRDefault="0003547D" w:rsidP="002069B6">
      <w:pPr>
        <w:pStyle w:val="1"/>
        <w:spacing w:before="162" w:after="162"/>
      </w:pPr>
      <w:bookmarkStart w:id="6" w:name="_Toc42001696"/>
      <w:r w:rsidRPr="00B11C2C">
        <w:rPr>
          <w:rFonts w:hint="eastAsia"/>
        </w:rPr>
        <w:lastRenderedPageBreak/>
        <w:t>第一章</w:t>
      </w:r>
      <w:r w:rsidRPr="00B11C2C">
        <w:rPr>
          <w:rFonts w:hint="eastAsia"/>
        </w:rPr>
        <w:t xml:space="preserve"> </w:t>
      </w:r>
      <w:r w:rsidRPr="00B11C2C">
        <w:rPr>
          <w:rFonts w:hint="eastAsia"/>
        </w:rPr>
        <w:t>总则</w:t>
      </w:r>
      <w:bookmarkStart w:id="7" w:name="_Toc10682"/>
      <w:bookmarkStart w:id="8" w:name="_Toc11096"/>
      <w:bookmarkStart w:id="9" w:name="_Toc5291"/>
      <w:bookmarkStart w:id="10" w:name="_Toc17342"/>
      <w:bookmarkStart w:id="11" w:name="_Toc36066719"/>
      <w:bookmarkStart w:id="12" w:name="_Toc36067232"/>
      <w:bookmarkEnd w:id="0"/>
      <w:bookmarkEnd w:id="1"/>
      <w:bookmarkEnd w:id="2"/>
      <w:bookmarkEnd w:id="3"/>
      <w:bookmarkEnd w:id="4"/>
      <w:bookmarkEnd w:id="5"/>
      <w:bookmarkEnd w:id="6"/>
    </w:p>
    <w:p w:rsidR="0003547D" w:rsidRPr="002069B6" w:rsidRDefault="0003547D" w:rsidP="002069B6">
      <w:pPr>
        <w:pStyle w:val="3"/>
        <w:rPr>
          <w:rFonts w:ascii="黑体" w:hAnsi="黑体" w:cs="黑体"/>
          <w:b w:val="0"/>
          <w:szCs w:val="28"/>
        </w:rPr>
      </w:pPr>
      <w:bookmarkStart w:id="13" w:name="_Toc42001697"/>
      <w:r w:rsidRPr="002069B6">
        <w:rPr>
          <w:rFonts w:hint="eastAsia"/>
          <w:b w:val="0"/>
        </w:rPr>
        <w:t>一、编制目的</w:t>
      </w:r>
      <w:bookmarkEnd w:id="7"/>
      <w:bookmarkEnd w:id="8"/>
      <w:bookmarkEnd w:id="9"/>
      <w:bookmarkEnd w:id="10"/>
      <w:bookmarkEnd w:id="11"/>
      <w:bookmarkEnd w:id="12"/>
      <w:bookmarkEnd w:id="13"/>
    </w:p>
    <w:p w:rsidR="0003547D" w:rsidRPr="00AD2DC1" w:rsidRDefault="0003547D" w:rsidP="002069B6">
      <w:pPr>
        <w:spacing w:line="560" w:lineRule="exact"/>
        <w:ind w:firstLineChars="200" w:firstLine="640"/>
        <w:rPr>
          <w:rFonts w:ascii="仿宋_GB2312" w:eastAsia="仿宋_GB2312"/>
          <w:sz w:val="32"/>
          <w:szCs w:val="32"/>
        </w:rPr>
      </w:pPr>
      <w:bookmarkStart w:id="14" w:name="_Toc15813"/>
      <w:bookmarkStart w:id="15" w:name="_Toc31627"/>
      <w:bookmarkStart w:id="16" w:name="_Toc29123"/>
      <w:bookmarkStart w:id="17" w:name="_Toc9152"/>
      <w:bookmarkStart w:id="18" w:name="_Toc36066720"/>
      <w:bookmarkStart w:id="19" w:name="_Toc36067233"/>
      <w:r w:rsidRPr="00AD2DC1">
        <w:rPr>
          <w:rFonts w:ascii="仿宋_GB2312" w:eastAsia="仿宋_GB2312" w:hint="eastAsia"/>
          <w:sz w:val="32"/>
          <w:szCs w:val="32"/>
        </w:rPr>
        <w:t>为有效应对东疆风暴潮、洪涝灾害等突发事件，加强东疆管委会防汛工作的规范性，提高防汛应急工作效率，最大限度地减少人员伤亡和财产损失，维护正常工作秩序和社会稳定，特制定本预案。</w:t>
      </w:r>
    </w:p>
    <w:p w:rsidR="0003547D" w:rsidRPr="002069B6" w:rsidRDefault="0003547D" w:rsidP="002069B6">
      <w:pPr>
        <w:pStyle w:val="3"/>
        <w:rPr>
          <w:b w:val="0"/>
        </w:rPr>
      </w:pPr>
      <w:bookmarkStart w:id="20" w:name="_Toc42001698"/>
      <w:r w:rsidRPr="002069B6">
        <w:rPr>
          <w:rFonts w:hint="eastAsia"/>
          <w:b w:val="0"/>
        </w:rPr>
        <w:t>二、编制依据</w:t>
      </w:r>
      <w:bookmarkEnd w:id="14"/>
      <w:bookmarkEnd w:id="15"/>
      <w:bookmarkEnd w:id="16"/>
      <w:bookmarkEnd w:id="17"/>
      <w:bookmarkEnd w:id="18"/>
      <w:bookmarkEnd w:id="19"/>
      <w:bookmarkEnd w:id="20"/>
    </w:p>
    <w:p w:rsidR="0003547D" w:rsidRPr="00AD2DC1" w:rsidRDefault="0003547D" w:rsidP="002069B6">
      <w:pPr>
        <w:spacing w:line="560" w:lineRule="exact"/>
        <w:ind w:firstLineChars="200" w:firstLine="640"/>
        <w:rPr>
          <w:rFonts w:ascii="仿宋_GB2312" w:eastAsia="仿宋_GB2312"/>
          <w:sz w:val="32"/>
          <w:szCs w:val="32"/>
        </w:rPr>
      </w:pPr>
      <w:bookmarkStart w:id="21" w:name="_Toc14483"/>
      <w:bookmarkStart w:id="22" w:name="_Toc184"/>
      <w:bookmarkStart w:id="23" w:name="_Toc30363"/>
      <w:bookmarkStart w:id="24" w:name="_Toc712"/>
      <w:bookmarkStart w:id="25" w:name="_Toc36066721"/>
      <w:bookmarkStart w:id="26" w:name="_Toc36067234"/>
      <w:r w:rsidRPr="00AD2DC1">
        <w:rPr>
          <w:rFonts w:ascii="仿宋_GB2312" w:eastAsia="仿宋_GB2312" w:hint="eastAsia"/>
          <w:sz w:val="32"/>
          <w:szCs w:val="32"/>
        </w:rPr>
        <w:t>《中华人民共和国突发事件应对法》（中华人民共和国主席令【2007】第69号）</w:t>
      </w:r>
    </w:p>
    <w:p w:rsidR="0003547D" w:rsidRPr="00AD2DC1" w:rsidRDefault="0003547D" w:rsidP="002069B6">
      <w:pPr>
        <w:spacing w:line="560" w:lineRule="exact"/>
        <w:ind w:firstLineChars="200" w:firstLine="640"/>
        <w:rPr>
          <w:rFonts w:ascii="仿宋_GB2312" w:eastAsia="仿宋_GB2312"/>
          <w:sz w:val="32"/>
          <w:szCs w:val="32"/>
        </w:rPr>
      </w:pPr>
      <w:r w:rsidRPr="00AD2DC1">
        <w:rPr>
          <w:rFonts w:ascii="仿宋_GB2312" w:eastAsia="仿宋_GB2312" w:hint="eastAsia"/>
          <w:sz w:val="32"/>
          <w:szCs w:val="32"/>
        </w:rPr>
        <w:t>《中华人民共和国水法》（中华人民共和国主席令【2016】第48号）</w:t>
      </w:r>
    </w:p>
    <w:p w:rsidR="0003547D" w:rsidRPr="00AD2DC1" w:rsidRDefault="0003547D" w:rsidP="002069B6">
      <w:pPr>
        <w:spacing w:line="560" w:lineRule="exact"/>
        <w:ind w:firstLineChars="200" w:firstLine="640"/>
        <w:rPr>
          <w:rFonts w:ascii="仿宋_GB2312" w:eastAsia="仿宋_GB2312"/>
          <w:sz w:val="32"/>
          <w:szCs w:val="32"/>
        </w:rPr>
      </w:pPr>
      <w:r w:rsidRPr="00AD2DC1">
        <w:rPr>
          <w:rFonts w:ascii="仿宋_GB2312" w:eastAsia="仿宋_GB2312" w:hint="eastAsia"/>
          <w:sz w:val="32"/>
          <w:szCs w:val="32"/>
        </w:rPr>
        <w:t>《中华人民共和国防洪法》（中华人民共和国主席令【2016】第48号）</w:t>
      </w:r>
    </w:p>
    <w:p w:rsidR="0003547D" w:rsidRPr="00AD2DC1" w:rsidRDefault="0003547D" w:rsidP="002069B6">
      <w:pPr>
        <w:spacing w:line="560" w:lineRule="exact"/>
        <w:ind w:firstLineChars="200" w:firstLine="640"/>
        <w:rPr>
          <w:rFonts w:ascii="仿宋_GB2312" w:eastAsia="仿宋_GB2312"/>
          <w:sz w:val="32"/>
          <w:szCs w:val="32"/>
        </w:rPr>
      </w:pPr>
      <w:r w:rsidRPr="00AD2DC1">
        <w:rPr>
          <w:rFonts w:ascii="仿宋_GB2312" w:eastAsia="仿宋_GB2312" w:hint="eastAsia"/>
          <w:sz w:val="32"/>
          <w:szCs w:val="32"/>
        </w:rPr>
        <w:t>《中华人民共和国防汛条例》（中华人民共和国国务院令【2011】第588号）</w:t>
      </w:r>
    </w:p>
    <w:p w:rsidR="0003547D" w:rsidRPr="00AD2DC1" w:rsidRDefault="0003547D" w:rsidP="002069B6">
      <w:pPr>
        <w:spacing w:line="560" w:lineRule="exact"/>
        <w:ind w:firstLineChars="200" w:firstLine="640"/>
        <w:rPr>
          <w:rFonts w:ascii="仿宋_GB2312" w:eastAsia="仿宋_GB2312"/>
          <w:sz w:val="32"/>
          <w:szCs w:val="32"/>
        </w:rPr>
      </w:pPr>
      <w:r w:rsidRPr="00AD2DC1">
        <w:rPr>
          <w:rFonts w:ascii="仿宋_GB2312" w:eastAsia="仿宋_GB2312" w:hint="eastAsia"/>
          <w:sz w:val="32"/>
          <w:szCs w:val="32"/>
        </w:rPr>
        <w:t>《天津市防洪抗旱条例》（天津市人民代表大会常务委员会公告 第九十八号）</w:t>
      </w:r>
    </w:p>
    <w:p w:rsidR="0003547D" w:rsidRPr="00AD2DC1" w:rsidRDefault="0003547D" w:rsidP="002069B6">
      <w:pPr>
        <w:spacing w:line="560" w:lineRule="exact"/>
        <w:ind w:firstLineChars="200" w:firstLine="640"/>
        <w:rPr>
          <w:rFonts w:ascii="仿宋_GB2312" w:eastAsia="仿宋_GB2312"/>
          <w:sz w:val="32"/>
          <w:szCs w:val="32"/>
        </w:rPr>
      </w:pPr>
      <w:r w:rsidRPr="00AD2DC1">
        <w:rPr>
          <w:rFonts w:ascii="仿宋_GB2312" w:eastAsia="仿宋_GB2312" w:hint="eastAsia"/>
          <w:sz w:val="32"/>
          <w:szCs w:val="32"/>
        </w:rPr>
        <w:t>《省(区、市)人民政府突发公共事件总体应急预案框架指南》（国办函〔2004〕39号）</w:t>
      </w:r>
    </w:p>
    <w:p w:rsidR="0003547D" w:rsidRPr="00AD2DC1" w:rsidRDefault="0003547D" w:rsidP="002069B6">
      <w:pPr>
        <w:spacing w:line="560" w:lineRule="exact"/>
        <w:ind w:firstLineChars="200" w:firstLine="640"/>
        <w:rPr>
          <w:rFonts w:ascii="仿宋_GB2312" w:eastAsia="仿宋_GB2312"/>
          <w:sz w:val="32"/>
          <w:szCs w:val="32"/>
        </w:rPr>
      </w:pPr>
      <w:r w:rsidRPr="00AD2DC1">
        <w:rPr>
          <w:rFonts w:ascii="仿宋_GB2312" w:eastAsia="仿宋_GB2312" w:hint="eastAsia"/>
          <w:sz w:val="32"/>
          <w:szCs w:val="32"/>
        </w:rPr>
        <w:t>《城市防洪应急预案编制导则》（SL 754-2017）</w:t>
      </w:r>
    </w:p>
    <w:p w:rsidR="0003547D" w:rsidRPr="00AD2DC1" w:rsidRDefault="0003547D" w:rsidP="002069B6">
      <w:pPr>
        <w:spacing w:line="560" w:lineRule="exact"/>
        <w:ind w:firstLineChars="200" w:firstLine="640"/>
        <w:rPr>
          <w:rFonts w:ascii="仿宋_GB2312" w:eastAsia="仿宋_GB2312"/>
          <w:sz w:val="32"/>
          <w:szCs w:val="32"/>
        </w:rPr>
      </w:pPr>
      <w:r w:rsidRPr="00AD2DC1">
        <w:rPr>
          <w:rFonts w:ascii="仿宋_GB2312" w:eastAsia="仿宋_GB2312" w:hint="eastAsia"/>
          <w:sz w:val="32"/>
          <w:szCs w:val="32"/>
        </w:rPr>
        <w:t>《天津东疆保税港区突发事件总体应急预案》（2019年版）</w:t>
      </w:r>
    </w:p>
    <w:p w:rsidR="0003547D" w:rsidRPr="002069B6" w:rsidRDefault="0003547D" w:rsidP="002069B6">
      <w:pPr>
        <w:pStyle w:val="3"/>
        <w:rPr>
          <w:b w:val="0"/>
        </w:rPr>
      </w:pPr>
      <w:bookmarkStart w:id="27" w:name="_Toc42001699"/>
      <w:r w:rsidRPr="002069B6">
        <w:rPr>
          <w:rFonts w:hint="eastAsia"/>
          <w:b w:val="0"/>
        </w:rPr>
        <w:lastRenderedPageBreak/>
        <w:t>三、工作原则</w:t>
      </w:r>
      <w:bookmarkEnd w:id="21"/>
      <w:bookmarkEnd w:id="22"/>
      <w:bookmarkEnd w:id="23"/>
      <w:bookmarkEnd w:id="24"/>
      <w:bookmarkEnd w:id="25"/>
      <w:bookmarkEnd w:id="26"/>
      <w:bookmarkEnd w:id="27"/>
    </w:p>
    <w:p w:rsidR="0003547D" w:rsidRPr="00884E9C" w:rsidRDefault="0003547D" w:rsidP="002069B6">
      <w:pPr>
        <w:numPr>
          <w:ilvl w:val="0"/>
          <w:numId w:val="1"/>
        </w:numPr>
        <w:spacing w:line="560" w:lineRule="exact"/>
        <w:ind w:left="0" w:firstLine="595"/>
        <w:rPr>
          <w:rFonts w:ascii="仿宋_GB2312" w:eastAsia="仿宋_GB2312"/>
          <w:sz w:val="32"/>
          <w:szCs w:val="32"/>
        </w:rPr>
      </w:pPr>
      <w:bookmarkStart w:id="28" w:name="_Toc16073"/>
      <w:bookmarkStart w:id="29" w:name="_Toc1493"/>
      <w:bookmarkStart w:id="30" w:name="_Toc19749"/>
      <w:bookmarkStart w:id="31" w:name="_Toc8956"/>
      <w:bookmarkStart w:id="32" w:name="_Toc36066722"/>
      <w:bookmarkStart w:id="33" w:name="_Toc36067235"/>
      <w:r w:rsidRPr="00884E9C">
        <w:rPr>
          <w:rFonts w:ascii="仿宋_GB2312" w:eastAsia="仿宋_GB2312" w:hint="eastAsia"/>
          <w:sz w:val="32"/>
          <w:szCs w:val="32"/>
        </w:rPr>
        <w:t>防汛工作实行行政首长负责制，各有关部门实行防汛岗位责任制。</w:t>
      </w:r>
    </w:p>
    <w:p w:rsidR="0003547D" w:rsidRPr="00884E9C" w:rsidRDefault="0003547D" w:rsidP="002069B6">
      <w:pPr>
        <w:numPr>
          <w:ilvl w:val="0"/>
          <w:numId w:val="1"/>
        </w:numPr>
        <w:spacing w:line="560" w:lineRule="exact"/>
        <w:ind w:left="0" w:firstLine="595"/>
        <w:rPr>
          <w:rFonts w:ascii="仿宋_GB2312" w:eastAsia="仿宋_GB2312"/>
          <w:sz w:val="32"/>
          <w:szCs w:val="32"/>
        </w:rPr>
      </w:pPr>
      <w:r w:rsidRPr="00884E9C">
        <w:rPr>
          <w:rFonts w:ascii="仿宋_GB2312" w:eastAsia="仿宋_GB2312" w:hint="eastAsia"/>
          <w:sz w:val="32"/>
          <w:szCs w:val="32"/>
        </w:rPr>
        <w:t>坚持群众路线、发挥基层单位组织和广大群众的自救作用。</w:t>
      </w:r>
    </w:p>
    <w:p w:rsidR="0003547D" w:rsidRPr="00884E9C" w:rsidRDefault="0003547D" w:rsidP="002069B6">
      <w:pPr>
        <w:numPr>
          <w:ilvl w:val="0"/>
          <w:numId w:val="1"/>
        </w:numPr>
        <w:spacing w:line="560" w:lineRule="exact"/>
        <w:rPr>
          <w:rFonts w:ascii="仿宋_GB2312" w:eastAsia="仿宋_GB2312"/>
          <w:sz w:val="32"/>
          <w:szCs w:val="32"/>
        </w:rPr>
      </w:pPr>
      <w:r w:rsidRPr="00884E9C">
        <w:rPr>
          <w:rFonts w:ascii="仿宋_GB2312" w:eastAsia="仿宋_GB2312" w:hint="eastAsia"/>
          <w:sz w:val="32"/>
          <w:szCs w:val="32"/>
        </w:rPr>
        <w:t>安全第一，常备不懈，以防为主。</w:t>
      </w:r>
    </w:p>
    <w:p w:rsidR="0003547D" w:rsidRPr="00884E9C" w:rsidRDefault="0003547D" w:rsidP="002069B6">
      <w:pPr>
        <w:numPr>
          <w:ilvl w:val="0"/>
          <w:numId w:val="1"/>
        </w:numPr>
        <w:spacing w:line="560" w:lineRule="exact"/>
        <w:rPr>
          <w:rFonts w:ascii="仿宋_GB2312" w:eastAsia="仿宋_GB2312"/>
          <w:sz w:val="32"/>
          <w:szCs w:val="32"/>
        </w:rPr>
      </w:pPr>
      <w:r w:rsidRPr="00884E9C">
        <w:rPr>
          <w:rFonts w:ascii="仿宋_GB2312" w:eastAsia="仿宋_GB2312" w:hint="eastAsia"/>
          <w:sz w:val="32"/>
          <w:szCs w:val="32"/>
        </w:rPr>
        <w:t>科学决策、快速反应、全力抢险。</w:t>
      </w:r>
    </w:p>
    <w:p w:rsidR="0003547D" w:rsidRPr="00884E9C" w:rsidRDefault="0003547D" w:rsidP="002069B6">
      <w:pPr>
        <w:numPr>
          <w:ilvl w:val="0"/>
          <w:numId w:val="1"/>
        </w:numPr>
        <w:spacing w:line="560" w:lineRule="exact"/>
        <w:rPr>
          <w:rFonts w:ascii="仿宋_GB2312" w:eastAsia="仿宋_GB2312"/>
          <w:sz w:val="32"/>
          <w:szCs w:val="32"/>
        </w:rPr>
      </w:pPr>
      <w:r w:rsidRPr="00884E9C">
        <w:rPr>
          <w:rFonts w:ascii="仿宋_GB2312" w:eastAsia="仿宋_GB2312" w:hint="eastAsia"/>
          <w:sz w:val="32"/>
          <w:szCs w:val="32"/>
        </w:rPr>
        <w:t>分工负责、团结协作，局部利益服从全局利益。</w:t>
      </w:r>
    </w:p>
    <w:p w:rsidR="0003547D" w:rsidRPr="002069B6" w:rsidRDefault="0003547D" w:rsidP="002069B6">
      <w:pPr>
        <w:pStyle w:val="3"/>
        <w:rPr>
          <w:b w:val="0"/>
        </w:rPr>
      </w:pPr>
      <w:bookmarkStart w:id="34" w:name="_Toc31745"/>
      <w:bookmarkStart w:id="35" w:name="_Toc28222"/>
      <w:bookmarkStart w:id="36" w:name="_Toc9690"/>
      <w:bookmarkStart w:id="37" w:name="_Toc30627"/>
      <w:bookmarkStart w:id="38" w:name="_Toc36066728"/>
      <w:bookmarkStart w:id="39" w:name="_Toc36067241"/>
      <w:bookmarkStart w:id="40" w:name="_Toc42001700"/>
      <w:bookmarkEnd w:id="28"/>
      <w:bookmarkEnd w:id="29"/>
      <w:bookmarkEnd w:id="30"/>
      <w:bookmarkEnd w:id="31"/>
      <w:bookmarkEnd w:id="32"/>
      <w:bookmarkEnd w:id="33"/>
      <w:r w:rsidRPr="002069B6">
        <w:rPr>
          <w:rFonts w:hint="eastAsia"/>
          <w:b w:val="0"/>
        </w:rPr>
        <w:t>四、适用范围</w:t>
      </w:r>
      <w:bookmarkEnd w:id="34"/>
      <w:bookmarkEnd w:id="35"/>
      <w:bookmarkEnd w:id="36"/>
      <w:bookmarkEnd w:id="37"/>
      <w:bookmarkEnd w:id="38"/>
      <w:bookmarkEnd w:id="39"/>
      <w:bookmarkEnd w:id="40"/>
    </w:p>
    <w:p w:rsidR="0003547D" w:rsidRPr="00884E9C" w:rsidRDefault="0003547D" w:rsidP="002069B6">
      <w:pPr>
        <w:pStyle w:val="a8"/>
        <w:spacing w:beforeAutospacing="0" w:afterAutospacing="0" w:line="560" w:lineRule="exact"/>
        <w:ind w:firstLineChars="200" w:firstLine="640"/>
        <w:rPr>
          <w:rFonts w:ascii="仿宋_GB2312" w:eastAsia="仿宋_GB2312"/>
          <w:kern w:val="2"/>
          <w:sz w:val="32"/>
          <w:szCs w:val="32"/>
        </w:rPr>
      </w:pPr>
      <w:bookmarkStart w:id="41" w:name="_Toc58"/>
      <w:bookmarkStart w:id="42" w:name="_Toc1900"/>
      <w:bookmarkStart w:id="43" w:name="_Toc15766"/>
      <w:bookmarkStart w:id="44" w:name="_Toc15049"/>
      <w:bookmarkStart w:id="45" w:name="_Toc36066731"/>
      <w:bookmarkStart w:id="46" w:name="_Toc36067242"/>
      <w:r w:rsidRPr="00884E9C">
        <w:rPr>
          <w:rFonts w:ascii="仿宋_GB2312" w:eastAsia="仿宋_GB2312" w:hint="eastAsia"/>
          <w:kern w:val="2"/>
          <w:sz w:val="32"/>
          <w:szCs w:val="32"/>
        </w:rPr>
        <w:t>本预案适用于东疆保税港区范围内风暴潮、洪涝灾害事件的预防及抢险救灾。</w:t>
      </w:r>
    </w:p>
    <w:p w:rsidR="0003547D" w:rsidRPr="002069B6" w:rsidRDefault="0003547D" w:rsidP="002069B6">
      <w:pPr>
        <w:pStyle w:val="1"/>
        <w:spacing w:before="162" w:after="162"/>
      </w:pPr>
      <w:bookmarkStart w:id="47" w:name="_Toc42001701"/>
      <w:bookmarkEnd w:id="41"/>
      <w:bookmarkEnd w:id="42"/>
      <w:bookmarkEnd w:id="43"/>
      <w:bookmarkEnd w:id="44"/>
      <w:bookmarkEnd w:id="45"/>
      <w:bookmarkEnd w:id="46"/>
      <w:r w:rsidRPr="002069B6">
        <w:rPr>
          <w:rFonts w:hint="eastAsia"/>
        </w:rPr>
        <w:t>第二章</w:t>
      </w:r>
      <w:r w:rsidRPr="002069B6">
        <w:rPr>
          <w:rFonts w:hint="eastAsia"/>
        </w:rPr>
        <w:t xml:space="preserve"> </w:t>
      </w:r>
      <w:r w:rsidRPr="002069B6">
        <w:rPr>
          <w:rFonts w:hint="eastAsia"/>
        </w:rPr>
        <w:t>东疆城市概况</w:t>
      </w:r>
      <w:bookmarkEnd w:id="47"/>
    </w:p>
    <w:p w:rsidR="0003547D" w:rsidRPr="002069B6" w:rsidRDefault="0003547D" w:rsidP="002069B6">
      <w:pPr>
        <w:pStyle w:val="3"/>
        <w:rPr>
          <w:b w:val="0"/>
        </w:rPr>
      </w:pPr>
      <w:bookmarkStart w:id="48" w:name="_Toc42001702"/>
      <w:r w:rsidRPr="002069B6">
        <w:rPr>
          <w:rFonts w:hint="eastAsia"/>
          <w:b w:val="0"/>
        </w:rPr>
        <w:t>一、自然地理与水文气象</w:t>
      </w:r>
      <w:bookmarkEnd w:id="48"/>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天津东疆保税港区位于天津市滨海新区的东部，东临渤海湾海域，南临天津港主航道，西临规划反“F”航道，北临永定新河口，为浅海滩涂人工造陆形成的三面环海半岛式港区。东疆保税港区南北长约10公里，东西宽3公里，占地面积30平方公里，其中有10平方公里的海关特殊监管区。东疆保税港区自西向东分码头作业区、物流加工区以及综合配套服务区三大功能区域，标高分别为+6.0m、+6.5m、+7.0m（相对天津港理论最低潮面）。</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东疆保税港区位于北半球中纬度欧亚大陆东岸，东临渤海，属大陆型季风气候，又具有海洋性气候特点，四季分明。</w:t>
      </w:r>
      <w:r w:rsidRPr="00884E9C">
        <w:rPr>
          <w:rFonts w:ascii="仿宋_GB2312" w:eastAsia="仿宋_GB2312" w:hint="eastAsia"/>
          <w:kern w:val="2"/>
          <w:sz w:val="32"/>
          <w:szCs w:val="32"/>
        </w:rPr>
        <w:lastRenderedPageBreak/>
        <w:t>年平均气温12.4℃，7月温度最高，极端最高气温为40.9℃，1月气温最低，极端最低气温为﹣18.3℃。降水。年平均降水量：586.0mm。年最大降水量：1083.5mm（1964年）。年最小降水量：278mm（1968年）。一日最大降水量：191.5mm（1975年7月30日）。风。常风向为E向，出现频率为11.71%。次常风向为S向，频率为10.34%。强风向为E向，该向≥6级风的频率为1.96%，全年各向≥6级出现的频率为3.65%。雷暴。年平均雷暴日数为27.5天，多发生在6～7月份。雾。能见度＜1km的大雾年平均为16.5个雾日，雾多发生在秋冬季节，日出后很快消散。根据资料统计，能见度＜1km的大雾实际出现天数平均5.0天。相对湿度。平均相对湿度65%，最大相对湿度100%，最小相对湿度3%。</w:t>
      </w:r>
    </w:p>
    <w:p w:rsidR="0003547D" w:rsidRPr="002069B6" w:rsidRDefault="0003547D" w:rsidP="002069B6">
      <w:pPr>
        <w:pStyle w:val="3"/>
        <w:rPr>
          <w:b w:val="0"/>
        </w:rPr>
      </w:pPr>
      <w:bookmarkStart w:id="49" w:name="_Toc42001703"/>
      <w:r w:rsidRPr="002069B6">
        <w:rPr>
          <w:rFonts w:hint="eastAsia"/>
          <w:b w:val="0"/>
        </w:rPr>
        <w:t>二、社会与经济</w:t>
      </w:r>
      <w:bookmarkEnd w:id="49"/>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东疆保税港区按功能分为码头作业区、物流加工区、综合配套服务区三大功能区域，其中：（1）码头作业区主要包括已建成6个10万吨级保税集装箱泊位，2个10万吨级、2个4万吨级的散货泊位、4个客轮泊位。（2）物流加工区建成79.9万平方米标准库房、9万平方米低温冷库、7万平方米恒温恒湿库。（3）综合配套服务区建成国际邮轮母港、游艇码头、国际商品展销中心、国家4A级的东疆湾沙滩景区及一批写字楼和住宅。全区已注册企业1.49万家。辖区内人口以流动人口为主，主要包括企事业单位从业人员、建筑工人、旅客和游客三大类人群。</w:t>
      </w:r>
    </w:p>
    <w:p w:rsidR="0003547D" w:rsidRPr="002069B6" w:rsidRDefault="0003547D" w:rsidP="002069B6">
      <w:pPr>
        <w:pStyle w:val="3"/>
        <w:rPr>
          <w:b w:val="0"/>
        </w:rPr>
      </w:pPr>
      <w:bookmarkStart w:id="50" w:name="_Toc42001704"/>
      <w:r w:rsidRPr="002069B6">
        <w:rPr>
          <w:rFonts w:hint="eastAsia"/>
          <w:b w:val="0"/>
        </w:rPr>
        <w:lastRenderedPageBreak/>
        <w:t>三、</w:t>
      </w:r>
      <w:bookmarkStart w:id="51" w:name="_Toc518891102"/>
      <w:bookmarkStart w:id="52" w:name="_Toc446017653"/>
      <w:bookmarkStart w:id="53" w:name="_Toc195179569"/>
      <w:r w:rsidRPr="002069B6">
        <w:rPr>
          <w:rFonts w:hint="eastAsia"/>
          <w:b w:val="0"/>
        </w:rPr>
        <w:t>洪涝灾害特征</w:t>
      </w:r>
      <w:bookmarkEnd w:id="50"/>
      <w:bookmarkEnd w:id="51"/>
      <w:bookmarkEnd w:id="52"/>
      <w:bookmarkEnd w:id="53"/>
    </w:p>
    <w:p w:rsidR="0003547D" w:rsidRPr="00B11C2C" w:rsidRDefault="0003547D" w:rsidP="002069B6">
      <w:pPr>
        <w:spacing w:line="560" w:lineRule="exact"/>
        <w:ind w:firstLineChars="200" w:firstLine="640"/>
        <w:rPr>
          <w:rFonts w:ascii="仿宋_GB2312" w:eastAsia="仿宋_GB2312"/>
          <w:sz w:val="32"/>
          <w:szCs w:val="32"/>
        </w:rPr>
      </w:pPr>
      <w:r w:rsidRPr="00B11C2C">
        <w:rPr>
          <w:rFonts w:ascii="仿宋_GB2312" w:eastAsia="仿宋_GB2312" w:hint="eastAsia"/>
          <w:sz w:val="32"/>
          <w:szCs w:val="32"/>
        </w:rPr>
        <w:t>东疆保税港区地处滨海新区，特殊的地理环境，造成地区水灾害主要有：风暴潮、洪涝等，其中风暴潮属沿海地域特有灾害。</w:t>
      </w:r>
    </w:p>
    <w:p w:rsidR="0003547D" w:rsidRPr="00B11C2C" w:rsidRDefault="0003547D" w:rsidP="002069B6">
      <w:pPr>
        <w:spacing w:line="560" w:lineRule="exact"/>
        <w:ind w:firstLineChars="200" w:firstLine="640"/>
        <w:rPr>
          <w:rFonts w:ascii="仿宋_GB2312" w:eastAsia="仿宋_GB2312"/>
          <w:sz w:val="32"/>
          <w:szCs w:val="32"/>
        </w:rPr>
      </w:pPr>
      <w:r w:rsidRPr="00B11C2C">
        <w:rPr>
          <w:rFonts w:ascii="仿宋_GB2312" w:eastAsia="仿宋_GB2312" w:hint="eastAsia"/>
          <w:sz w:val="32"/>
          <w:szCs w:val="32"/>
        </w:rPr>
        <w:t>（一）风暴潮灾。东疆所在的滨海新区地处渤海湾超浅海西部湾顶，特定环境使风暴潮灾居各类灾害之首。从1781年至2010年的229年里，新区区域内风暴潮致灾达41次。给人民生命财产安全造成重大损失。仅1985年至2010年的25年里发生8次风暴潮灾，潮灾发生频率明显呈上升趋势。</w:t>
      </w:r>
    </w:p>
    <w:p w:rsidR="0003547D" w:rsidRPr="00B11C2C" w:rsidRDefault="0003547D" w:rsidP="002069B6">
      <w:pPr>
        <w:spacing w:line="560" w:lineRule="exact"/>
        <w:ind w:firstLineChars="200" w:firstLine="640"/>
        <w:rPr>
          <w:rFonts w:ascii="仿宋_GB2312" w:eastAsia="仿宋_GB2312"/>
          <w:sz w:val="32"/>
          <w:szCs w:val="32"/>
        </w:rPr>
      </w:pPr>
      <w:r w:rsidRPr="00B11C2C">
        <w:rPr>
          <w:rFonts w:ascii="仿宋_GB2312" w:eastAsia="仿宋_GB2312" w:hint="eastAsia"/>
          <w:sz w:val="32"/>
          <w:szCs w:val="32"/>
        </w:rPr>
        <w:t>（二）洪涝灾害。滨海新区地处各河流尾闾</w:t>
      </w:r>
      <w:r w:rsidR="00D306A9">
        <w:rPr>
          <w:rFonts w:ascii="仿宋_GB2312" w:eastAsia="仿宋_GB2312"/>
          <w:sz w:val="32"/>
          <w:szCs w:val="32"/>
        </w:rPr>
        <w:pict>
          <v:shapetype id="_x0000_t202" coordsize="21600,21600" o:spt="202" path="m,l,21600r21600,l21600,xe">
            <v:stroke joinstyle="miter"/>
            <v:path gradientshapeok="t" o:connecttype="rect"/>
          </v:shapetype>
          <v:shape id="文本框 10" o:spid="_x0000_s1030" type="#_x0000_t202" style="position:absolute;left:0;text-align:left;margin-left:-240.25pt;margin-top:34.5pt;width:135.25pt;height:24.75pt;z-index:251655680;mso-position-horizontal-relative:text;mso-position-vertical-relative:text;mso-width-relative:margin;mso-height-relative:margin">
            <v:textbox style="mso-next-textbox:#文本框 10">
              <w:txbxContent>
                <w:p w:rsidR="00886879" w:rsidRDefault="00886879">
                  <w:pPr>
                    <w:jc w:val="center"/>
                  </w:pPr>
                  <w:r>
                    <w:rPr>
                      <w:rFonts w:hint="eastAsia"/>
                    </w:rPr>
                    <w:t>2007</w:t>
                  </w:r>
                  <w:r>
                    <w:rPr>
                      <w:rFonts w:hint="eastAsia"/>
                    </w:rPr>
                    <w:t>年</w:t>
                  </w:r>
                  <w:r>
                    <w:rPr>
                      <w:rFonts w:hint="eastAsia"/>
                    </w:rPr>
                    <w:t>8</w:t>
                  </w:r>
                  <w:r>
                    <w:rPr>
                      <w:rFonts w:hint="eastAsia"/>
                    </w:rPr>
                    <w:t>月</w:t>
                  </w:r>
                  <w:r>
                    <w:rPr>
                      <w:rFonts w:hint="eastAsia"/>
                    </w:rPr>
                    <w:t>26</w:t>
                  </w:r>
                  <w:r>
                    <w:rPr>
                      <w:rFonts w:hint="eastAsia"/>
                    </w:rPr>
                    <w:t>日暴雨</w:t>
                  </w:r>
                </w:p>
              </w:txbxContent>
            </v:textbox>
          </v:shape>
        </w:pict>
      </w:r>
      <w:r w:rsidRPr="00B11C2C">
        <w:rPr>
          <w:rFonts w:ascii="仿宋_GB2312" w:eastAsia="仿宋_GB2312" w:hint="eastAsia"/>
          <w:sz w:val="32"/>
          <w:szCs w:val="32"/>
        </w:rPr>
        <w:t>，区内地势低洼，有多处沉降漏斗区域，地面高程不足一米，当地降水季节不均，降雨主要集中在伏秋，因此，受上游泄洪排涝，各河流防潮闸淤积、高潮顶阻影响，当地有无降水都有发生洪涝灾害的可能。据有关资料记载，滨海新区自1546年至2010年的464年中曾发生较大洪涝灾害60次。2012年7月26日强降雨，全区平均降雨量达233.3毫米，新区大面积积水，23.7万亩农田受灾，海河等12条河道持续高水位运行，部分河道堤防出现堤埝塌陷、漫溢、管涌、渗漏等险情，造成直接经济损失达5亿元。</w:t>
      </w:r>
    </w:p>
    <w:p w:rsidR="0003547D" w:rsidRPr="00B11C2C" w:rsidRDefault="0003547D" w:rsidP="002069B6">
      <w:pPr>
        <w:spacing w:line="560" w:lineRule="exact"/>
        <w:ind w:firstLineChars="200" w:firstLine="640"/>
        <w:rPr>
          <w:rFonts w:ascii="仿宋_GB2312" w:eastAsia="仿宋_GB2312"/>
          <w:sz w:val="32"/>
          <w:szCs w:val="32"/>
        </w:rPr>
      </w:pPr>
      <w:r w:rsidRPr="00B11C2C">
        <w:rPr>
          <w:rFonts w:ascii="仿宋_GB2312" w:eastAsia="仿宋_GB2312" w:hint="eastAsia"/>
          <w:sz w:val="32"/>
          <w:szCs w:val="32"/>
        </w:rPr>
        <w:t>但东疆保税港区的独特的地势构造独特，一是地势较高（由西向东码头作业区、物流加工区、综合配套服务区三大区域标高依次为 +6.0米、+6.5米和+7.0米）。二是地势狭长（南北长约10公里，东西宽3公里）。以上两点决定了东疆防汛工作的独特优势，即城市内涝、海水倒灌风险较低，</w:t>
      </w:r>
      <w:r w:rsidRPr="00B11C2C">
        <w:rPr>
          <w:rFonts w:ascii="仿宋_GB2312" w:eastAsia="仿宋_GB2312" w:hint="eastAsia"/>
          <w:sz w:val="32"/>
          <w:szCs w:val="32"/>
        </w:rPr>
        <w:lastRenderedPageBreak/>
        <w:t>但不排除严重汛情下的暂时内涝与海水倒灌。</w:t>
      </w:r>
    </w:p>
    <w:p w:rsidR="0003547D" w:rsidRPr="002069B6" w:rsidRDefault="0003547D" w:rsidP="002069B6">
      <w:pPr>
        <w:pStyle w:val="3"/>
        <w:rPr>
          <w:b w:val="0"/>
        </w:rPr>
      </w:pPr>
      <w:bookmarkStart w:id="54" w:name="_Toc42001705"/>
      <w:r w:rsidRPr="002069B6">
        <w:rPr>
          <w:rFonts w:hint="eastAsia"/>
          <w:b w:val="0"/>
        </w:rPr>
        <w:t>四、防灾工程现状</w:t>
      </w:r>
      <w:bookmarkEnd w:id="54"/>
    </w:p>
    <w:p w:rsidR="0003547D" w:rsidRPr="00884E9C" w:rsidRDefault="001B309B" w:rsidP="002069B6">
      <w:pPr>
        <w:pStyle w:val="a8"/>
        <w:spacing w:beforeAutospacing="0" w:afterAutospacing="0" w:line="56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（一）</w:t>
      </w:r>
      <w:r w:rsidR="0003547D" w:rsidRPr="00884E9C">
        <w:rPr>
          <w:rFonts w:ascii="仿宋_GB2312" w:eastAsia="仿宋_GB2312" w:hint="eastAsia"/>
          <w:kern w:val="2"/>
          <w:sz w:val="32"/>
          <w:szCs w:val="32"/>
        </w:rPr>
        <w:t>水库工程，无。</w:t>
      </w:r>
    </w:p>
    <w:p w:rsidR="0003547D" w:rsidRPr="00884E9C" w:rsidRDefault="001B309B" w:rsidP="002069B6">
      <w:pPr>
        <w:pStyle w:val="a8"/>
        <w:spacing w:beforeAutospacing="0" w:afterAutospacing="0" w:line="56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（二）</w:t>
      </w:r>
      <w:r w:rsidR="0003547D" w:rsidRPr="00884E9C">
        <w:rPr>
          <w:rFonts w:ascii="仿宋_GB2312" w:eastAsia="仿宋_GB2312" w:hint="eastAsia"/>
          <w:kern w:val="2"/>
          <w:sz w:val="32"/>
          <w:szCs w:val="32"/>
        </w:rPr>
        <w:t>河道工程，无。</w:t>
      </w:r>
    </w:p>
    <w:p w:rsidR="0003547D" w:rsidRPr="00884E9C" w:rsidRDefault="001B309B" w:rsidP="002069B6">
      <w:pPr>
        <w:pStyle w:val="a8"/>
        <w:spacing w:beforeAutospacing="0" w:afterAutospacing="0" w:line="56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（三）</w:t>
      </w:r>
      <w:r w:rsidR="0003547D" w:rsidRPr="00884E9C">
        <w:rPr>
          <w:rFonts w:ascii="仿宋_GB2312" w:eastAsia="仿宋_GB2312" w:hint="eastAsia"/>
          <w:kern w:val="2"/>
          <w:sz w:val="32"/>
          <w:szCs w:val="32"/>
        </w:rPr>
        <w:t>防汛设施</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东疆港区排水系统采用雨、污分流制，雨水通过地面径流进入地下市政雨水管网，主要采用重力流方式就近排入渤海湾，个别汇水区域经雨水泵站提升后排出。市政雨水收集管网敷设至地块红线，设置雨水接口位置。</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东疆区域目前建有3个雨水泵站：</w:t>
      </w:r>
    </w:p>
    <w:p w:rsidR="0003547D" w:rsidRPr="00884E9C" w:rsidRDefault="00AD2DC1"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（1）</w:t>
      </w:r>
      <w:r w:rsidR="0003547D" w:rsidRPr="00884E9C">
        <w:rPr>
          <w:rFonts w:ascii="仿宋_GB2312" w:eastAsia="仿宋_GB2312" w:hint="eastAsia"/>
          <w:kern w:val="2"/>
          <w:sz w:val="32"/>
          <w:szCs w:val="32"/>
        </w:rPr>
        <w:t>1#雨水泵站位于北京道与美洲路交口，排水能力6.3m3/s，收水范围约1.3平方公里，排水出路为沿北京道向西排海。</w:t>
      </w:r>
    </w:p>
    <w:p w:rsidR="0003547D" w:rsidRPr="00884E9C" w:rsidRDefault="00AD2DC1"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（2）</w:t>
      </w:r>
      <w:r w:rsidR="0003547D" w:rsidRPr="00884E9C">
        <w:rPr>
          <w:rFonts w:ascii="仿宋_GB2312" w:eastAsia="仿宋_GB2312" w:hint="eastAsia"/>
          <w:kern w:val="2"/>
          <w:sz w:val="32"/>
          <w:szCs w:val="32"/>
        </w:rPr>
        <w:t>2#雨水泵站位于重庆道与美洲路交口，排水能力5.01m3/s，收水范围约1.2平方公里，排水出路为沿四川道向西排海。</w:t>
      </w:r>
    </w:p>
    <w:p w:rsidR="0003547D" w:rsidRPr="00884E9C" w:rsidRDefault="00AD2DC1"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（3）</w:t>
      </w:r>
      <w:r w:rsidR="0003547D" w:rsidRPr="00884E9C">
        <w:rPr>
          <w:rFonts w:ascii="仿宋_GB2312" w:eastAsia="仿宋_GB2312" w:hint="eastAsia"/>
          <w:kern w:val="2"/>
          <w:sz w:val="32"/>
          <w:szCs w:val="32"/>
        </w:rPr>
        <w:t>3#雨水泵站位于海铁大道与北港路交口，排水能力10.8m3/s，收水范围约3平方公里，排水出路为沿汇盛码头西侧向南排海。</w:t>
      </w:r>
    </w:p>
    <w:p w:rsidR="0003547D" w:rsidRPr="00884E9C" w:rsidRDefault="001B309B" w:rsidP="002069B6">
      <w:pPr>
        <w:pStyle w:val="a8"/>
        <w:spacing w:beforeAutospacing="0" w:afterAutospacing="0" w:line="56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（四）</w:t>
      </w:r>
      <w:r w:rsidR="0003547D" w:rsidRPr="00884E9C">
        <w:rPr>
          <w:rFonts w:ascii="仿宋_GB2312" w:eastAsia="仿宋_GB2312" w:hint="eastAsia"/>
          <w:kern w:val="2"/>
          <w:sz w:val="32"/>
          <w:szCs w:val="32"/>
        </w:rPr>
        <w:t>人防工程体系，东疆未建设临时避难场所。</w:t>
      </w:r>
    </w:p>
    <w:p w:rsidR="0003547D" w:rsidRPr="00884E9C" w:rsidRDefault="001B309B" w:rsidP="002069B6">
      <w:pPr>
        <w:pStyle w:val="a8"/>
        <w:spacing w:beforeAutospacing="0" w:afterAutospacing="0" w:line="56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（五）</w:t>
      </w:r>
      <w:r w:rsidR="0003547D" w:rsidRPr="00884E9C">
        <w:rPr>
          <w:rFonts w:ascii="仿宋_GB2312" w:eastAsia="仿宋_GB2312" w:hint="eastAsia"/>
          <w:kern w:val="2"/>
          <w:sz w:val="32"/>
          <w:szCs w:val="32"/>
        </w:rPr>
        <w:t>渔港等其他防灾工程体系，东疆港区为工业港区，无渔船等避风港功能设施。</w:t>
      </w:r>
    </w:p>
    <w:p w:rsidR="0003547D" w:rsidRPr="002069B6" w:rsidRDefault="0003547D" w:rsidP="002069B6">
      <w:pPr>
        <w:pStyle w:val="3"/>
        <w:rPr>
          <w:b w:val="0"/>
        </w:rPr>
      </w:pPr>
      <w:bookmarkStart w:id="55" w:name="_Toc518891106"/>
      <w:bookmarkStart w:id="56" w:name="_Toc42001706"/>
      <w:r w:rsidRPr="002069B6">
        <w:rPr>
          <w:rFonts w:hint="eastAsia"/>
          <w:b w:val="0"/>
        </w:rPr>
        <w:t>五、灾害风险识别</w:t>
      </w:r>
      <w:bookmarkEnd w:id="55"/>
      <w:bookmarkEnd w:id="56"/>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风暴潮和洪涝灾害期间可能发生的，造成东疆人民生命</w:t>
      </w:r>
      <w:r w:rsidRPr="00884E9C">
        <w:rPr>
          <w:rFonts w:ascii="仿宋_GB2312" w:eastAsia="仿宋_GB2312" w:hint="eastAsia"/>
          <w:kern w:val="2"/>
          <w:sz w:val="32"/>
          <w:szCs w:val="32"/>
        </w:rPr>
        <w:lastRenderedPageBreak/>
        <w:t>财产损失的灾害风险主要有五个方面：</w:t>
      </w:r>
    </w:p>
    <w:p w:rsidR="0003547D" w:rsidRPr="002069B6" w:rsidRDefault="0003547D" w:rsidP="002069B6">
      <w:pPr>
        <w:pStyle w:val="a8"/>
        <w:numPr>
          <w:ilvl w:val="0"/>
          <w:numId w:val="3"/>
        </w:numPr>
        <w:adjustRightInd w:val="0"/>
        <w:snapToGrid w:val="0"/>
        <w:spacing w:beforeAutospacing="0" w:afterAutospacing="0" w:line="560" w:lineRule="exact"/>
        <w:ind w:firstLineChars="200" w:firstLine="643"/>
        <w:rPr>
          <w:rFonts w:ascii="仿宋_GB2312" w:eastAsia="仿宋_GB2312" w:hAnsi="黑体" w:cs="黑体"/>
          <w:b/>
          <w:bCs/>
          <w:kern w:val="2"/>
          <w:sz w:val="32"/>
          <w:szCs w:val="32"/>
        </w:rPr>
      </w:pPr>
      <w:r w:rsidRPr="002069B6">
        <w:rPr>
          <w:rFonts w:ascii="仿宋_GB2312" w:eastAsia="仿宋_GB2312" w:hAnsi="黑体" w:cs="黑体" w:hint="eastAsia"/>
          <w:b/>
          <w:bCs/>
          <w:kern w:val="2"/>
          <w:sz w:val="32"/>
          <w:szCs w:val="32"/>
        </w:rPr>
        <w:t>水务系统</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海堤坍塌、溃堤、海水倒灌造成的人员伤亡及财产损失。</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区内供排水管道受压力过大、管道腐蚀老化、地基不均匀沉降或者温度变化的影响，可能发生爆管事件，严重影响正常生产生活。</w:t>
      </w:r>
    </w:p>
    <w:p w:rsidR="0003547D" w:rsidRPr="002069B6" w:rsidRDefault="0003547D" w:rsidP="002069B6">
      <w:pPr>
        <w:pStyle w:val="a8"/>
        <w:numPr>
          <w:ilvl w:val="0"/>
          <w:numId w:val="3"/>
        </w:numPr>
        <w:adjustRightInd w:val="0"/>
        <w:snapToGrid w:val="0"/>
        <w:spacing w:beforeAutospacing="0" w:afterAutospacing="0" w:line="560" w:lineRule="exact"/>
        <w:ind w:firstLineChars="200" w:firstLine="643"/>
        <w:rPr>
          <w:rFonts w:ascii="仿宋_GB2312" w:eastAsia="仿宋_GB2312" w:hAnsi="黑体" w:cs="黑体"/>
          <w:b/>
          <w:bCs/>
          <w:kern w:val="2"/>
          <w:sz w:val="32"/>
          <w:szCs w:val="32"/>
        </w:rPr>
      </w:pPr>
      <w:r w:rsidRPr="002069B6">
        <w:rPr>
          <w:rFonts w:ascii="仿宋_GB2312" w:eastAsia="仿宋_GB2312" w:hAnsi="黑体" w:cs="黑体" w:hint="eastAsia"/>
          <w:b/>
          <w:bCs/>
          <w:kern w:val="2"/>
          <w:sz w:val="32"/>
          <w:szCs w:val="32"/>
        </w:rPr>
        <w:t>城市建设</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由台风导致的暴雨、风暴潮会造成区内树木倒伏、广告牌砸落，可能引发砸伤行人或损毁车辆事故。</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暴雨导致市政路灯损坏、电线漏电，可能引发触电事故。</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强降雨造成路面积水和低洼地内涝，以及海水倒灌等，造成车辆浸水，可能引发人员被困车内溺亡等人身伤害。</w:t>
      </w:r>
    </w:p>
    <w:p w:rsidR="0003547D" w:rsidRPr="002069B6" w:rsidRDefault="0003547D" w:rsidP="002069B6">
      <w:pPr>
        <w:pStyle w:val="a8"/>
        <w:numPr>
          <w:ilvl w:val="0"/>
          <w:numId w:val="3"/>
        </w:numPr>
        <w:adjustRightInd w:val="0"/>
        <w:snapToGrid w:val="0"/>
        <w:spacing w:beforeAutospacing="0" w:afterAutospacing="0" w:line="560" w:lineRule="exact"/>
        <w:ind w:firstLineChars="200" w:firstLine="643"/>
        <w:rPr>
          <w:rFonts w:ascii="仿宋_GB2312" w:eastAsia="仿宋_GB2312" w:hAnsi="黑体" w:cs="黑体"/>
          <w:b/>
          <w:bCs/>
          <w:kern w:val="2"/>
          <w:sz w:val="32"/>
          <w:szCs w:val="32"/>
        </w:rPr>
      </w:pPr>
      <w:r w:rsidRPr="002069B6">
        <w:rPr>
          <w:rFonts w:ascii="仿宋_GB2312" w:eastAsia="仿宋_GB2312" w:hAnsi="黑体" w:cs="黑体" w:hint="eastAsia"/>
          <w:b/>
          <w:bCs/>
          <w:kern w:val="2"/>
          <w:sz w:val="32"/>
          <w:szCs w:val="32"/>
        </w:rPr>
        <w:t>建筑工程</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由台风导致的暴雨，容易导致在建工地塔吊工程、高层构筑物、临时工棚等发生坍塌事故，可能造成人员伤亡和财产损失。</w:t>
      </w:r>
    </w:p>
    <w:p w:rsidR="0003547D" w:rsidRPr="00884E9C" w:rsidRDefault="0003547D" w:rsidP="002069B6">
      <w:pPr>
        <w:pStyle w:val="a8"/>
        <w:spacing w:beforeAutospacing="0" w:afterAutospacing="0" w:line="560" w:lineRule="exact"/>
        <w:ind w:firstLineChars="200" w:firstLine="640"/>
        <w:jc w:val="both"/>
        <w:rPr>
          <w:rFonts w:ascii="仿宋_GB2312" w:eastAsia="仿宋_GB2312"/>
          <w:kern w:val="2"/>
          <w:sz w:val="32"/>
          <w:szCs w:val="32"/>
        </w:rPr>
      </w:pPr>
      <w:r w:rsidRPr="00884E9C">
        <w:rPr>
          <w:rFonts w:ascii="仿宋_GB2312" w:eastAsia="仿宋_GB2312" w:hint="eastAsia"/>
          <w:kern w:val="2"/>
          <w:sz w:val="32"/>
          <w:szCs w:val="32"/>
        </w:rPr>
        <w:t xml:space="preserve">暴雨、风暴潮导致海堤、海边住宅及其他建筑设施因雨浪冲刷而破损坍塌（倒塌），均可能造成人员伤亡及财产损失。 </w:t>
      </w:r>
    </w:p>
    <w:p w:rsidR="0003547D" w:rsidRPr="002069B6" w:rsidRDefault="0003547D" w:rsidP="002069B6">
      <w:pPr>
        <w:pStyle w:val="a8"/>
        <w:numPr>
          <w:ilvl w:val="0"/>
          <w:numId w:val="3"/>
        </w:numPr>
        <w:adjustRightInd w:val="0"/>
        <w:snapToGrid w:val="0"/>
        <w:spacing w:beforeAutospacing="0" w:afterAutospacing="0" w:line="560" w:lineRule="exact"/>
        <w:ind w:firstLineChars="200" w:firstLine="643"/>
        <w:rPr>
          <w:rFonts w:ascii="仿宋_GB2312" w:eastAsia="仿宋_GB2312" w:hAnsi="黑体" w:cs="黑体"/>
          <w:b/>
          <w:bCs/>
          <w:kern w:val="2"/>
          <w:sz w:val="32"/>
          <w:szCs w:val="32"/>
        </w:rPr>
      </w:pPr>
      <w:r w:rsidRPr="002069B6">
        <w:rPr>
          <w:rFonts w:ascii="仿宋_GB2312" w:eastAsia="仿宋_GB2312" w:hAnsi="黑体" w:cs="黑体" w:hint="eastAsia"/>
          <w:b/>
          <w:bCs/>
          <w:kern w:val="2"/>
          <w:sz w:val="32"/>
          <w:szCs w:val="32"/>
        </w:rPr>
        <w:t>海边景区景点、休闲设施</w:t>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在暴雨、风暴潮期间，东部岸线、景区景点、纪念公园以及邮轮母港等安全风险加大。</w:t>
      </w:r>
    </w:p>
    <w:p w:rsidR="0003547D" w:rsidRPr="002069B6" w:rsidRDefault="0003547D" w:rsidP="002069B6">
      <w:pPr>
        <w:pStyle w:val="a8"/>
        <w:numPr>
          <w:ilvl w:val="0"/>
          <w:numId w:val="3"/>
        </w:numPr>
        <w:adjustRightInd w:val="0"/>
        <w:snapToGrid w:val="0"/>
        <w:spacing w:beforeAutospacing="0" w:afterAutospacing="0" w:line="560" w:lineRule="exact"/>
        <w:ind w:firstLineChars="200" w:firstLine="643"/>
        <w:rPr>
          <w:rFonts w:ascii="仿宋_GB2312" w:eastAsia="仿宋_GB2312" w:hAnsi="黑体" w:cs="黑体"/>
          <w:b/>
          <w:bCs/>
          <w:kern w:val="2"/>
          <w:sz w:val="32"/>
          <w:szCs w:val="32"/>
        </w:rPr>
      </w:pPr>
      <w:r w:rsidRPr="002069B6">
        <w:rPr>
          <w:rFonts w:ascii="仿宋_GB2312" w:eastAsia="仿宋_GB2312" w:hAnsi="黑体" w:cs="黑体" w:hint="eastAsia"/>
          <w:b/>
          <w:bCs/>
          <w:kern w:val="2"/>
          <w:sz w:val="32"/>
          <w:szCs w:val="32"/>
        </w:rPr>
        <w:t>码头等生产作业</w:t>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暴雨、风暴潮期间，码头作业以及物流运输安全风险急</w:t>
      </w:r>
      <w:r w:rsidRPr="00884E9C">
        <w:rPr>
          <w:rFonts w:ascii="仿宋_GB2312" w:eastAsia="仿宋_GB2312" w:hint="eastAsia"/>
          <w:sz w:val="32"/>
          <w:szCs w:val="32"/>
        </w:rPr>
        <w:lastRenderedPageBreak/>
        <w:t>剧增加。</w:t>
      </w:r>
      <w:bookmarkStart w:id="57" w:name="_Toc12612"/>
      <w:bookmarkStart w:id="58" w:name="_Toc19998"/>
      <w:bookmarkStart w:id="59" w:name="_Toc12026"/>
      <w:bookmarkStart w:id="60" w:name="_Toc30837"/>
      <w:bookmarkStart w:id="61" w:name="_Toc36066732"/>
      <w:bookmarkStart w:id="62" w:name="_Toc36067243"/>
    </w:p>
    <w:p w:rsidR="0003547D" w:rsidRPr="00B11C2C" w:rsidRDefault="0003547D" w:rsidP="002069B6">
      <w:pPr>
        <w:pStyle w:val="1"/>
        <w:spacing w:before="162" w:after="162"/>
      </w:pPr>
      <w:bookmarkStart w:id="63" w:name="_Toc42001707"/>
      <w:r w:rsidRPr="00B11C2C">
        <w:rPr>
          <w:rFonts w:hint="eastAsia"/>
        </w:rPr>
        <w:t>第三章</w:t>
      </w:r>
      <w:r w:rsidRPr="00B11C2C">
        <w:rPr>
          <w:rFonts w:hint="eastAsia"/>
        </w:rPr>
        <w:t xml:space="preserve"> </w:t>
      </w:r>
      <w:r w:rsidRPr="00B11C2C">
        <w:rPr>
          <w:rFonts w:hint="eastAsia"/>
        </w:rPr>
        <w:t>组织体系与职责</w:t>
      </w:r>
      <w:bookmarkEnd w:id="57"/>
      <w:bookmarkEnd w:id="58"/>
      <w:bookmarkEnd w:id="59"/>
      <w:bookmarkEnd w:id="60"/>
      <w:bookmarkEnd w:id="61"/>
      <w:bookmarkEnd w:id="62"/>
      <w:bookmarkEnd w:id="63"/>
      <w:r w:rsidRPr="00B11C2C">
        <w:rPr>
          <w:rFonts w:hint="eastAsia"/>
        </w:rPr>
        <w:tab/>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东疆保税港区突发事件应急委员会（以下简称：东疆应急委）是东疆范围内各种类型突发事件的应急领导机构。</w:t>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 xml:space="preserve">东疆应急委下设防汛指挥部，统一负责指挥协调全区防汛工作。    </w:t>
      </w:r>
    </w:p>
    <w:p w:rsidR="0003547D" w:rsidRPr="002069B6" w:rsidRDefault="0003547D" w:rsidP="002069B6">
      <w:pPr>
        <w:pStyle w:val="3"/>
        <w:rPr>
          <w:b w:val="0"/>
        </w:rPr>
      </w:pPr>
      <w:bookmarkStart w:id="64" w:name="_Toc22458"/>
      <w:bookmarkStart w:id="65" w:name="_Toc8651"/>
      <w:bookmarkStart w:id="66" w:name="_Toc23239"/>
      <w:bookmarkStart w:id="67" w:name="_Toc8094"/>
      <w:bookmarkStart w:id="68" w:name="_Toc36066734"/>
      <w:bookmarkStart w:id="69" w:name="_Toc36067245"/>
      <w:bookmarkStart w:id="70" w:name="_Toc42001708"/>
      <w:bookmarkStart w:id="71" w:name="_Toc23517"/>
      <w:bookmarkStart w:id="72" w:name="_Toc31825"/>
      <w:bookmarkStart w:id="73" w:name="_Toc14337"/>
      <w:bookmarkStart w:id="74" w:name="_Toc14281"/>
      <w:bookmarkStart w:id="75" w:name="_Toc36066735"/>
      <w:bookmarkStart w:id="76" w:name="_Toc36067246"/>
      <w:r w:rsidRPr="002069B6">
        <w:rPr>
          <w:rFonts w:hint="eastAsia"/>
          <w:b w:val="0"/>
        </w:rPr>
        <w:t>一、</w:t>
      </w:r>
      <w:bookmarkEnd w:id="64"/>
      <w:bookmarkEnd w:id="65"/>
      <w:bookmarkEnd w:id="66"/>
      <w:bookmarkEnd w:id="67"/>
      <w:bookmarkEnd w:id="68"/>
      <w:bookmarkEnd w:id="69"/>
      <w:r w:rsidRPr="002069B6">
        <w:rPr>
          <w:rFonts w:hint="eastAsia"/>
          <w:b w:val="0"/>
        </w:rPr>
        <w:t>防汛指挥部</w:t>
      </w:r>
      <w:bookmarkEnd w:id="70"/>
    </w:p>
    <w:p w:rsidR="0003547D" w:rsidRPr="00884E9C" w:rsidRDefault="0003547D" w:rsidP="002069B6">
      <w:pPr>
        <w:spacing w:line="560" w:lineRule="exact"/>
        <w:ind w:firstLineChars="200" w:firstLine="640"/>
        <w:rPr>
          <w:rFonts w:ascii="仿宋_GB2312" w:eastAsia="仿宋_GB2312"/>
          <w:sz w:val="32"/>
          <w:szCs w:val="32"/>
        </w:rPr>
      </w:pPr>
      <w:bookmarkStart w:id="77" w:name="_Toc26665"/>
      <w:bookmarkStart w:id="78" w:name="_Toc14940"/>
      <w:bookmarkStart w:id="79" w:name="_Toc4704"/>
      <w:bookmarkStart w:id="80" w:name="_Toc31966"/>
      <w:bookmarkStart w:id="81" w:name="_Toc36066736"/>
      <w:bookmarkStart w:id="82" w:name="_Toc36067247"/>
      <w:bookmarkEnd w:id="71"/>
      <w:bookmarkEnd w:id="72"/>
      <w:bookmarkEnd w:id="73"/>
      <w:bookmarkEnd w:id="74"/>
      <w:bookmarkEnd w:id="75"/>
      <w:bookmarkEnd w:id="76"/>
      <w:r w:rsidRPr="00884E9C">
        <w:rPr>
          <w:rFonts w:ascii="仿宋_GB2312" w:eastAsia="仿宋_GB2312" w:hint="eastAsia"/>
          <w:sz w:val="32"/>
          <w:szCs w:val="32"/>
        </w:rPr>
        <w:t>东疆管委会防汛指挥部由总指挥、副总指挥以及成员单位组成。总指挥由管委会主任担任，副总指挥由分管应急管理局的副主任担任。</w:t>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防汛指挥部成员单位包括：</w:t>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管委会所属部门：管委会办公室、党群工作部、经济改革和运行局、财政局、人力资源和社会保障局、规划国土和建设管理局、生态环境和城市管理局、应急管理局、社会发展局、</w:t>
      </w:r>
      <w:r w:rsidRPr="00884E9C">
        <w:rPr>
          <w:rFonts w:ascii="仿宋_GB2312" w:eastAsia="仿宋_GB2312"/>
          <w:sz w:val="32"/>
          <w:szCs w:val="32"/>
        </w:rPr>
        <w:t>商务促进局</w:t>
      </w:r>
      <w:r w:rsidRPr="00884E9C">
        <w:rPr>
          <w:rFonts w:ascii="仿宋_GB2312" w:eastAsia="仿宋_GB2312" w:hint="eastAsia"/>
          <w:sz w:val="32"/>
          <w:szCs w:val="32"/>
        </w:rPr>
        <w:t>等。</w:t>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驻区单位：东疆海事局、北京道派出所、客运派出所、边防派出所、交警二大队、天津港消防五大队（简称：消防五大队）等。</w:t>
      </w:r>
    </w:p>
    <w:p w:rsidR="0003547D" w:rsidRPr="00884E9C"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相关企业：天津港东疆建设开发有限公司。</w:t>
      </w:r>
    </w:p>
    <w:p w:rsidR="0003547D" w:rsidRDefault="0003547D" w:rsidP="002069B6">
      <w:pPr>
        <w:spacing w:line="560" w:lineRule="exact"/>
        <w:ind w:firstLineChars="200" w:firstLine="640"/>
        <w:rPr>
          <w:rFonts w:ascii="仿宋_GB2312" w:eastAsia="仿宋_GB2312"/>
          <w:sz w:val="32"/>
          <w:szCs w:val="32"/>
        </w:rPr>
      </w:pPr>
      <w:r w:rsidRPr="00884E9C">
        <w:rPr>
          <w:rFonts w:ascii="仿宋_GB2312" w:eastAsia="仿宋_GB2312" w:hint="eastAsia"/>
          <w:sz w:val="32"/>
          <w:szCs w:val="32"/>
        </w:rPr>
        <w:t>东疆管委会防汛指挥部下设办公室，负责指挥部日常工作，具体</w:t>
      </w:r>
      <w:r w:rsidRPr="00884E9C">
        <w:rPr>
          <w:rFonts w:ascii="仿宋_GB2312" w:eastAsia="仿宋_GB2312"/>
          <w:sz w:val="32"/>
          <w:szCs w:val="32"/>
        </w:rPr>
        <w:t>设在</w:t>
      </w:r>
      <w:r w:rsidRPr="00884E9C">
        <w:rPr>
          <w:rFonts w:ascii="仿宋_GB2312" w:eastAsia="仿宋_GB2312" w:hint="eastAsia"/>
          <w:sz w:val="32"/>
          <w:szCs w:val="32"/>
        </w:rPr>
        <w:t>应急管理局</w:t>
      </w:r>
      <w:r w:rsidRPr="00884E9C">
        <w:rPr>
          <w:rFonts w:ascii="仿宋_GB2312" w:eastAsia="仿宋_GB2312"/>
          <w:sz w:val="32"/>
          <w:szCs w:val="32"/>
        </w:rPr>
        <w:t>，办公室主任由</w:t>
      </w:r>
      <w:r w:rsidRPr="00884E9C">
        <w:rPr>
          <w:rFonts w:ascii="仿宋_GB2312" w:eastAsia="仿宋_GB2312" w:hint="eastAsia"/>
          <w:sz w:val="32"/>
          <w:szCs w:val="32"/>
        </w:rPr>
        <w:t>应急管理局主要负责同志</w:t>
      </w:r>
      <w:r w:rsidRPr="00884E9C">
        <w:rPr>
          <w:rFonts w:ascii="仿宋_GB2312" w:eastAsia="仿宋_GB2312"/>
          <w:sz w:val="32"/>
          <w:szCs w:val="32"/>
        </w:rPr>
        <w:t>兼任。</w:t>
      </w:r>
    </w:p>
    <w:p w:rsidR="001B309B" w:rsidRPr="00884E9C" w:rsidRDefault="001B309B" w:rsidP="002069B6">
      <w:pPr>
        <w:spacing w:line="560" w:lineRule="exact"/>
        <w:ind w:firstLineChars="200" w:firstLine="640"/>
        <w:rPr>
          <w:rFonts w:ascii="仿宋_GB2312" w:eastAsia="仿宋_GB2312"/>
          <w:sz w:val="32"/>
          <w:szCs w:val="32"/>
        </w:rPr>
      </w:pPr>
    </w:p>
    <w:tbl>
      <w:tblPr>
        <w:tblpPr w:leftFromText="180" w:rightFromText="180" w:vertAnchor="text" w:tblpXSpec="center" w:tblpY="1"/>
        <w:tblOverlap w:val="never"/>
        <w:tblW w:w="0" w:type="auto"/>
        <w:tblLook w:val="0000"/>
      </w:tblPr>
      <w:tblGrid>
        <w:gridCol w:w="8106"/>
      </w:tblGrid>
      <w:tr w:rsidR="0003547D" w:rsidTr="001B309B">
        <w:tc>
          <w:tcPr>
            <w:tcW w:w="8084" w:type="dxa"/>
            <w:vAlign w:val="center"/>
          </w:tcPr>
          <w:p w:rsidR="0003547D" w:rsidRDefault="00736DCC" w:rsidP="002069B6">
            <w:pPr>
              <w:spacing w:line="560" w:lineRule="exact"/>
            </w:pPr>
            <w:r>
              <w:rPr>
                <w:noProof/>
              </w:rPr>
              <w:lastRenderedPageBreak/>
              <w:drawing>
                <wp:anchor distT="0" distB="0" distL="114300" distR="114300" simplePos="0" relativeHeight="251659776" behindDoc="0" locked="0" layoutInCell="1" allowOverlap="1">
                  <wp:simplePos x="0" y="0"/>
                  <wp:positionH relativeFrom="column">
                    <wp:posOffset>67310</wp:posOffset>
                  </wp:positionH>
                  <wp:positionV relativeFrom="paragraph">
                    <wp:posOffset>-2695575</wp:posOffset>
                  </wp:positionV>
                  <wp:extent cx="4985385" cy="2973705"/>
                  <wp:effectExtent l="19050" t="0" r="5715" b="0"/>
                  <wp:wrapTopAndBottom/>
                  <wp:docPr id="13"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1"/>
                          <pic:cNvPicPr>
                            <a:picLocks noChangeAspect="1" noChangeArrowheads="1"/>
                          </pic:cNvPicPr>
                        </pic:nvPicPr>
                        <pic:blipFill>
                          <a:blip r:embed="rId9"/>
                          <a:srcRect/>
                          <a:stretch>
                            <a:fillRect/>
                          </a:stretch>
                        </pic:blipFill>
                        <pic:spPr bwMode="auto">
                          <a:xfrm>
                            <a:off x="0" y="0"/>
                            <a:ext cx="4985385" cy="2973705"/>
                          </a:xfrm>
                          <a:prstGeom prst="rect">
                            <a:avLst/>
                          </a:prstGeom>
                          <a:noFill/>
                          <a:ln w="9525">
                            <a:noFill/>
                            <a:miter lim="800000"/>
                            <a:headEnd/>
                            <a:tailEnd/>
                          </a:ln>
                        </pic:spPr>
                      </pic:pic>
                    </a:graphicData>
                  </a:graphic>
                </wp:anchor>
              </w:drawing>
            </w:r>
          </w:p>
        </w:tc>
      </w:tr>
      <w:tr w:rsidR="0003547D" w:rsidTr="001B309B">
        <w:tc>
          <w:tcPr>
            <w:tcW w:w="8084" w:type="dxa"/>
            <w:vAlign w:val="center"/>
          </w:tcPr>
          <w:p w:rsidR="0003547D" w:rsidRDefault="0003547D" w:rsidP="002069B6">
            <w:pPr>
              <w:spacing w:line="560" w:lineRule="exact"/>
              <w:ind w:firstLineChars="200" w:firstLine="440"/>
              <w:jc w:val="center"/>
              <w:rPr>
                <w:rFonts w:ascii="黑体" w:eastAsia="黑体" w:hAnsi="黑体" w:cs="黑体"/>
                <w:bCs/>
                <w:sz w:val="28"/>
                <w:szCs w:val="22"/>
              </w:rPr>
            </w:pPr>
            <w:r>
              <w:rPr>
                <w:rFonts w:ascii="黑体" w:eastAsia="黑体" w:hAnsi="黑体" w:cs="黑体" w:hint="eastAsia"/>
                <w:sz w:val="22"/>
                <w:szCs w:val="22"/>
              </w:rPr>
              <w:t>图1 东疆管委会防汛指挥部组织架构</w:t>
            </w:r>
          </w:p>
        </w:tc>
      </w:tr>
    </w:tbl>
    <w:p w:rsidR="0003547D" w:rsidRPr="002069B6" w:rsidRDefault="0003547D" w:rsidP="002069B6">
      <w:pPr>
        <w:pStyle w:val="3"/>
        <w:spacing w:before="140" w:after="140"/>
        <w:ind w:firstLineChars="200" w:firstLine="643"/>
        <w:rPr>
          <w:rStyle w:val="3Char"/>
          <w:rFonts w:ascii="仿宋_GB2312" w:eastAsia="仿宋_GB2312"/>
          <w:b/>
        </w:rPr>
      </w:pPr>
      <w:bookmarkStart w:id="83" w:name="_Toc40445807"/>
      <w:bookmarkStart w:id="84" w:name="_Toc40445915"/>
      <w:bookmarkStart w:id="85" w:name="_Toc42001709"/>
      <w:r w:rsidRPr="002069B6">
        <w:rPr>
          <w:rStyle w:val="3Char"/>
          <w:rFonts w:ascii="仿宋_GB2312" w:eastAsia="仿宋_GB2312" w:hint="eastAsia"/>
          <w:b/>
        </w:rPr>
        <w:t>（一）防汛指挥部职责</w:t>
      </w:r>
      <w:bookmarkEnd w:id="77"/>
      <w:bookmarkEnd w:id="78"/>
      <w:bookmarkEnd w:id="79"/>
      <w:bookmarkEnd w:id="80"/>
      <w:bookmarkEnd w:id="81"/>
      <w:bookmarkEnd w:id="82"/>
      <w:bookmarkEnd w:id="83"/>
      <w:bookmarkEnd w:id="84"/>
      <w:bookmarkEnd w:id="85"/>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防汛指挥部负责统一组织、指挥和协调暴雨、风暴潮灾害的防范和应对工作。主要职责：拟定东疆防汛相关制度</w:t>
      </w:r>
      <w:r w:rsidR="00853A1E">
        <w:rPr>
          <w:rFonts w:ascii="仿宋_GB2312" w:eastAsia="仿宋_GB2312" w:hint="eastAsia"/>
          <w:sz w:val="32"/>
          <w:szCs w:val="32"/>
        </w:rPr>
        <w:t>；</w:t>
      </w:r>
      <w:r w:rsidRPr="008263AC">
        <w:rPr>
          <w:rFonts w:ascii="仿宋_GB2312" w:eastAsia="仿宋_GB2312" w:hint="eastAsia"/>
          <w:sz w:val="32"/>
          <w:szCs w:val="32"/>
        </w:rPr>
        <w:t>编制东疆防汛应急预案，组织开展宣传培训和应急演练</w:t>
      </w:r>
      <w:r w:rsidR="00853A1E">
        <w:rPr>
          <w:rFonts w:ascii="仿宋_GB2312" w:eastAsia="仿宋_GB2312" w:hint="eastAsia"/>
          <w:sz w:val="32"/>
          <w:szCs w:val="32"/>
        </w:rPr>
        <w:t>；</w:t>
      </w:r>
      <w:r w:rsidRPr="008263AC">
        <w:rPr>
          <w:rFonts w:ascii="仿宋_GB2312" w:eastAsia="仿宋_GB2312" w:hint="eastAsia"/>
          <w:sz w:val="32"/>
          <w:szCs w:val="32"/>
        </w:rPr>
        <w:t>监督指导各应急成员单位开展暴雨、风暴潮灾害预防工作</w:t>
      </w:r>
      <w:r w:rsidR="00853A1E">
        <w:rPr>
          <w:rFonts w:ascii="仿宋_GB2312" w:eastAsia="仿宋_GB2312" w:hint="eastAsia"/>
          <w:sz w:val="32"/>
          <w:szCs w:val="32"/>
        </w:rPr>
        <w:t>；</w:t>
      </w:r>
      <w:r w:rsidRPr="008263AC">
        <w:rPr>
          <w:rFonts w:ascii="仿宋_GB2312" w:eastAsia="仿宋_GB2312" w:hint="eastAsia"/>
          <w:sz w:val="32"/>
          <w:szCs w:val="32"/>
        </w:rPr>
        <w:t>统一指挥东疆防汛应急工作</w:t>
      </w:r>
      <w:r w:rsidR="00853A1E">
        <w:rPr>
          <w:rFonts w:ascii="仿宋_GB2312" w:eastAsia="仿宋_GB2312" w:hint="eastAsia"/>
          <w:sz w:val="32"/>
          <w:szCs w:val="32"/>
        </w:rPr>
        <w:t>；</w:t>
      </w:r>
      <w:r w:rsidRPr="008263AC">
        <w:rPr>
          <w:rFonts w:ascii="仿宋_GB2312" w:eastAsia="仿宋_GB2312" w:hint="eastAsia"/>
          <w:sz w:val="32"/>
          <w:szCs w:val="32"/>
        </w:rPr>
        <w:t>落实东疆应急委以及上级政府部门关于防汛事项的指示要求</w:t>
      </w:r>
      <w:r w:rsidR="00853A1E">
        <w:rPr>
          <w:rFonts w:ascii="仿宋_GB2312" w:eastAsia="仿宋_GB2312" w:hint="eastAsia"/>
          <w:sz w:val="32"/>
          <w:szCs w:val="32"/>
        </w:rPr>
        <w:t>；</w:t>
      </w:r>
      <w:r w:rsidRPr="008263AC">
        <w:rPr>
          <w:rFonts w:ascii="仿宋_GB2312" w:eastAsia="仿宋_GB2312" w:hint="eastAsia"/>
          <w:sz w:val="32"/>
          <w:szCs w:val="32"/>
        </w:rPr>
        <w:t>指导灾后恢复重建工作。</w:t>
      </w:r>
    </w:p>
    <w:p w:rsidR="0003547D" w:rsidRPr="002069B6" w:rsidRDefault="0003547D" w:rsidP="002069B6">
      <w:pPr>
        <w:pStyle w:val="3"/>
        <w:spacing w:before="140" w:after="140"/>
        <w:ind w:firstLineChars="200" w:firstLine="643"/>
        <w:rPr>
          <w:rStyle w:val="3Char"/>
          <w:rFonts w:ascii="仿宋_GB2312" w:eastAsia="仿宋_GB2312"/>
          <w:b/>
        </w:rPr>
      </w:pPr>
      <w:bookmarkStart w:id="86" w:name="_Toc20236"/>
      <w:bookmarkStart w:id="87" w:name="_Toc21849"/>
      <w:bookmarkStart w:id="88" w:name="_Toc23027"/>
      <w:bookmarkStart w:id="89" w:name="_Toc19088"/>
      <w:bookmarkStart w:id="90" w:name="_Toc36066737"/>
      <w:bookmarkStart w:id="91" w:name="_Toc36067248"/>
      <w:bookmarkStart w:id="92" w:name="_Toc40445808"/>
      <w:bookmarkStart w:id="93" w:name="_Toc40445916"/>
      <w:bookmarkStart w:id="94" w:name="_Toc42001710"/>
      <w:r w:rsidRPr="002069B6">
        <w:rPr>
          <w:rStyle w:val="3Char"/>
          <w:rFonts w:ascii="仿宋_GB2312" w:eastAsia="仿宋_GB2312" w:hint="eastAsia"/>
          <w:b/>
        </w:rPr>
        <w:t>（二）成员单位职责</w:t>
      </w:r>
      <w:bookmarkEnd w:id="86"/>
      <w:bookmarkEnd w:id="87"/>
      <w:bookmarkEnd w:id="88"/>
      <w:bookmarkEnd w:id="89"/>
      <w:bookmarkEnd w:id="90"/>
      <w:bookmarkEnd w:id="91"/>
      <w:bookmarkEnd w:id="92"/>
      <w:bookmarkEnd w:id="93"/>
      <w:bookmarkEnd w:id="94"/>
    </w:p>
    <w:p w:rsidR="0003547D" w:rsidRPr="008263AC" w:rsidRDefault="0003547D" w:rsidP="002069B6">
      <w:pPr>
        <w:spacing w:line="560" w:lineRule="exact"/>
        <w:ind w:firstLineChars="200" w:firstLine="640"/>
        <w:rPr>
          <w:rFonts w:ascii="仿宋_GB2312" w:eastAsia="仿宋_GB2312"/>
          <w:sz w:val="32"/>
          <w:szCs w:val="32"/>
        </w:rPr>
      </w:pPr>
      <w:bookmarkStart w:id="95" w:name="_Toc19414"/>
      <w:bookmarkStart w:id="96" w:name="_Toc11282"/>
      <w:bookmarkStart w:id="97" w:name="_Toc17864"/>
      <w:bookmarkStart w:id="98" w:name="_Toc31131"/>
      <w:bookmarkStart w:id="99" w:name="_Toc36066738"/>
      <w:bookmarkStart w:id="100" w:name="_Toc36067249"/>
      <w:r w:rsidRPr="008263AC">
        <w:rPr>
          <w:rFonts w:ascii="仿宋_GB2312" w:eastAsia="仿宋_GB2312" w:hint="eastAsia"/>
          <w:sz w:val="32"/>
          <w:szCs w:val="32"/>
        </w:rPr>
        <w:t>防汛指挥部成员单位在东疆应急委的领导下，由防汛指挥部统一指挥，参与东疆防汛应急处置工作。主要职责：</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1.应急管理局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承担东疆保税港区防汛指挥部办公室的日常工作，组织、指导与监督东疆防潮防汛应急管理工作落实情况</w:t>
      </w:r>
      <w:r w:rsidR="00853A1E">
        <w:rPr>
          <w:rFonts w:ascii="仿宋_GB2312" w:eastAsia="仿宋_GB2312" w:hint="eastAsia"/>
          <w:kern w:val="2"/>
          <w:sz w:val="32"/>
          <w:szCs w:val="32"/>
        </w:rPr>
        <w:t>；</w:t>
      </w:r>
      <w:r w:rsidRPr="008263AC">
        <w:rPr>
          <w:rFonts w:ascii="仿宋_GB2312" w:eastAsia="仿宋_GB2312" w:hint="eastAsia"/>
          <w:sz w:val="32"/>
          <w:szCs w:val="32"/>
        </w:rPr>
        <w:t>牵头编制</w:t>
      </w:r>
      <w:r w:rsidRPr="008263AC">
        <w:rPr>
          <w:rFonts w:ascii="仿宋_GB2312" w:eastAsia="仿宋_GB2312" w:hint="eastAsia"/>
          <w:sz w:val="32"/>
          <w:szCs w:val="32"/>
        </w:rPr>
        <w:lastRenderedPageBreak/>
        <w:t>东疆城市防灾减灾规划，将防汛工作有机融入到东疆城市规划、建设、运行与发展等各个环节中</w:t>
      </w:r>
      <w:r w:rsidR="00853A1E">
        <w:rPr>
          <w:rFonts w:ascii="仿宋_GB2312" w:eastAsia="仿宋_GB2312" w:hint="eastAsia"/>
          <w:sz w:val="32"/>
          <w:szCs w:val="32"/>
        </w:rPr>
        <w:t>；</w:t>
      </w:r>
      <w:r w:rsidRPr="008263AC">
        <w:rPr>
          <w:rFonts w:ascii="仿宋_GB2312" w:eastAsia="仿宋_GB2312" w:hint="eastAsia"/>
          <w:sz w:val="32"/>
          <w:szCs w:val="32"/>
        </w:rPr>
        <w:t>负责收集关于防汛的最新政策法律法规和技术规范，及时融入到防汛工作中</w:t>
      </w:r>
      <w:r w:rsidR="00853A1E">
        <w:rPr>
          <w:rFonts w:ascii="仿宋_GB2312" w:eastAsia="仿宋_GB2312" w:hint="eastAsia"/>
          <w:sz w:val="32"/>
          <w:szCs w:val="32"/>
        </w:rPr>
        <w:t>；</w:t>
      </w:r>
      <w:r w:rsidRPr="008263AC">
        <w:rPr>
          <w:rFonts w:ascii="仿宋_GB2312" w:eastAsia="仿宋_GB2312" w:hint="eastAsia"/>
          <w:kern w:val="2"/>
          <w:sz w:val="32"/>
          <w:szCs w:val="32"/>
        </w:rPr>
        <w:t>负责编制、修订管委会防汛预案，开展宣传培训和应急演练</w:t>
      </w:r>
      <w:r w:rsidR="00853A1E">
        <w:rPr>
          <w:rFonts w:ascii="仿宋_GB2312" w:eastAsia="仿宋_GB2312" w:hint="eastAsia"/>
          <w:kern w:val="2"/>
          <w:sz w:val="32"/>
          <w:szCs w:val="32"/>
        </w:rPr>
        <w:t>；</w:t>
      </w:r>
      <w:r w:rsidRPr="008263AC">
        <w:rPr>
          <w:rFonts w:ascii="仿宋_GB2312" w:eastAsia="仿宋_GB2312" w:hint="eastAsia"/>
          <w:kern w:val="2"/>
          <w:sz w:val="32"/>
          <w:szCs w:val="32"/>
        </w:rPr>
        <w:t>牵头负责防汛应急物资储备体系建设，与新区相关部门建立救灾物资紧急调剂和供应机制</w:t>
      </w:r>
      <w:r w:rsidR="00853A1E">
        <w:rPr>
          <w:rFonts w:ascii="仿宋_GB2312" w:eastAsia="仿宋_GB2312" w:hint="eastAsia"/>
          <w:kern w:val="2"/>
          <w:sz w:val="32"/>
          <w:szCs w:val="32"/>
        </w:rPr>
        <w:t>；</w:t>
      </w:r>
      <w:r w:rsidRPr="008263AC">
        <w:rPr>
          <w:rFonts w:ascii="仿宋_GB2312" w:eastAsia="仿宋_GB2312" w:hint="eastAsia"/>
          <w:kern w:val="2"/>
          <w:sz w:val="32"/>
          <w:szCs w:val="32"/>
        </w:rPr>
        <w:t>在防汛应急过程中牵头负责综合协调组与物资保障组开展工作，编制具体工作方案</w:t>
      </w:r>
      <w:r w:rsidR="00853A1E">
        <w:rPr>
          <w:rFonts w:ascii="仿宋_GB2312" w:eastAsia="仿宋_GB2312" w:hint="eastAsia"/>
          <w:kern w:val="2"/>
          <w:sz w:val="32"/>
          <w:szCs w:val="32"/>
        </w:rPr>
        <w:t>；</w:t>
      </w:r>
      <w:r w:rsidRPr="008263AC">
        <w:rPr>
          <w:rFonts w:ascii="仿宋_GB2312" w:eastAsia="仿宋_GB2312" w:hint="eastAsia"/>
          <w:kern w:val="2"/>
          <w:sz w:val="32"/>
          <w:szCs w:val="32"/>
        </w:rPr>
        <w:t>协助调动应急救援队伍，调集应急救援物资装备，开展应急处置工作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负责接收新区气象局灾害天气预警信息以及预警信息的发布工作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督促有关企业（特别是危险化学品企业）开展防汛日常管理以及应急处置工作。</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2.管委会办公室</w:t>
      </w:r>
    </w:p>
    <w:p w:rsidR="0032773F" w:rsidRPr="00E927D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在防汛应急过程中牵头负责巡查督导组开展工作，编制具体工作方案</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负责防汛应急期间的防汛指挥部的后勤保障工作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处理防汛应急处置过程中的涉港澳或涉外事宜</w:t>
      </w:r>
      <w:r w:rsidR="0032773F">
        <w:rPr>
          <w:rFonts w:ascii="仿宋_GB2312" w:eastAsia="仿宋_GB2312" w:hint="eastAsia"/>
          <w:kern w:val="2"/>
          <w:sz w:val="32"/>
          <w:szCs w:val="32"/>
        </w:rPr>
        <w:t>;</w:t>
      </w:r>
      <w:r w:rsidR="0032773F" w:rsidRPr="0032773F">
        <w:rPr>
          <w:rFonts w:ascii="仿宋_GB2312" w:eastAsia="仿宋_GB2312" w:hint="eastAsia"/>
          <w:kern w:val="2"/>
          <w:sz w:val="32"/>
          <w:szCs w:val="32"/>
        </w:rPr>
        <w:t xml:space="preserve"> </w:t>
      </w:r>
      <w:r w:rsidR="0032773F" w:rsidRPr="00E927DC">
        <w:rPr>
          <w:rFonts w:ascii="仿宋_GB2312" w:eastAsia="仿宋_GB2312" w:hint="eastAsia"/>
          <w:kern w:val="2"/>
          <w:sz w:val="32"/>
          <w:szCs w:val="32"/>
        </w:rPr>
        <w:t>接受滨海新区等上级政府部门关于防汛工作的指示和批示，做好上传下达。</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3.党群工作部</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在防汛应急过程中牵头负责新闻信息组开展工作，编制具体工作方案</w:t>
      </w:r>
      <w:r w:rsidR="00853A1E">
        <w:rPr>
          <w:rFonts w:ascii="仿宋_GB2312" w:eastAsia="仿宋_GB2312" w:hint="eastAsia"/>
          <w:kern w:val="2"/>
          <w:sz w:val="32"/>
          <w:szCs w:val="32"/>
        </w:rPr>
        <w:t>；</w:t>
      </w:r>
      <w:r w:rsidRPr="008263AC">
        <w:rPr>
          <w:rFonts w:ascii="仿宋_GB2312" w:eastAsia="仿宋_GB2312" w:hint="eastAsia"/>
          <w:kern w:val="2"/>
          <w:sz w:val="32"/>
          <w:szCs w:val="32"/>
        </w:rPr>
        <w:t>正确把握防汛宣传工作导向，加强网络舆情的引导与管控</w:t>
      </w:r>
      <w:r w:rsidR="00853A1E">
        <w:rPr>
          <w:rFonts w:ascii="仿宋_GB2312" w:eastAsia="仿宋_GB2312" w:hint="eastAsia"/>
          <w:kern w:val="2"/>
          <w:sz w:val="32"/>
          <w:szCs w:val="32"/>
        </w:rPr>
        <w:t>；</w:t>
      </w:r>
      <w:r w:rsidRPr="008263AC">
        <w:rPr>
          <w:rFonts w:ascii="仿宋_GB2312" w:eastAsia="仿宋_GB2312" w:hint="eastAsia"/>
          <w:kern w:val="2"/>
          <w:sz w:val="32"/>
          <w:szCs w:val="32"/>
        </w:rPr>
        <w:t>协调新闻媒体，对防汛工作进行宣传报道</w:t>
      </w:r>
      <w:r w:rsidR="00853A1E">
        <w:rPr>
          <w:rFonts w:ascii="仿宋_GB2312" w:eastAsia="仿宋_GB2312" w:hint="eastAsia"/>
          <w:kern w:val="2"/>
          <w:sz w:val="32"/>
          <w:szCs w:val="32"/>
        </w:rPr>
        <w:t>；</w:t>
      </w:r>
      <w:r w:rsidRPr="008263AC">
        <w:rPr>
          <w:rFonts w:ascii="仿宋_GB2312" w:eastAsia="仿宋_GB2312" w:hint="eastAsia"/>
          <w:kern w:val="2"/>
          <w:sz w:val="32"/>
          <w:szCs w:val="32"/>
        </w:rPr>
        <w:t>负</w:t>
      </w:r>
      <w:r w:rsidR="00F36E86" w:rsidRPr="008263AC">
        <w:rPr>
          <w:rFonts w:ascii="仿宋_GB2312" w:eastAsia="仿宋_GB2312" w:hint="eastAsia"/>
          <w:kern w:val="2"/>
          <w:sz w:val="32"/>
          <w:szCs w:val="32"/>
        </w:rPr>
        <w:t>责东疆防汛应急工作的信息发布</w:t>
      </w:r>
      <w:r w:rsidRPr="008263AC">
        <w:rPr>
          <w:rFonts w:ascii="仿宋_GB2312" w:eastAsia="仿宋_GB2312" w:hint="eastAsia"/>
          <w:kern w:val="2"/>
          <w:sz w:val="32"/>
          <w:szCs w:val="32"/>
        </w:rPr>
        <w:t>。</w:t>
      </w:r>
    </w:p>
    <w:p w:rsidR="00853A1E"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4.经济改革和运行局</w:t>
      </w:r>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督促电力部门开展防汛日常管理以及应急处置工作</w:t>
      </w:r>
      <w:r w:rsidR="00853A1E">
        <w:rPr>
          <w:rFonts w:ascii="仿宋_GB2312" w:eastAsia="仿宋_GB2312" w:hint="eastAsia"/>
          <w:sz w:val="32"/>
          <w:szCs w:val="32"/>
        </w:rPr>
        <w:t>；负</w:t>
      </w:r>
      <w:r w:rsidR="00853A1E">
        <w:rPr>
          <w:rFonts w:ascii="仿宋_GB2312" w:eastAsia="仿宋_GB2312" w:hint="eastAsia"/>
          <w:sz w:val="32"/>
          <w:szCs w:val="32"/>
        </w:rPr>
        <w:lastRenderedPageBreak/>
        <w:t>责协调联系通信运营部门和企业，提供紧急防汛期的通讯保障；</w:t>
      </w:r>
      <w:r w:rsidRPr="008263AC">
        <w:rPr>
          <w:rFonts w:ascii="仿宋_GB2312" w:eastAsia="仿宋_GB2312" w:hint="eastAsia"/>
          <w:sz w:val="32"/>
          <w:szCs w:val="32"/>
        </w:rPr>
        <w:t>负责保障汛期电力供应，督促电力部门建立专业抢险队伍，加强对区域电力设施的安全巡查、抢修和维护</w:t>
      </w:r>
      <w:r w:rsidR="00853A1E">
        <w:rPr>
          <w:rFonts w:ascii="仿宋_GB2312" w:eastAsia="仿宋_GB2312" w:hint="eastAsia"/>
          <w:sz w:val="32"/>
          <w:szCs w:val="32"/>
        </w:rPr>
        <w:t>；</w:t>
      </w:r>
      <w:r w:rsidRPr="008263AC">
        <w:rPr>
          <w:rFonts w:ascii="仿宋_GB2312" w:eastAsia="仿宋_GB2312" w:hint="eastAsia"/>
          <w:sz w:val="32"/>
          <w:szCs w:val="32"/>
        </w:rPr>
        <w:t>负责汛期管委会抢险救灾的应急电源保障。</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5.商务促进局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配合有关部门做好防汛应急所需物资的储备和调运</w:t>
      </w:r>
      <w:r w:rsidR="00853A1E">
        <w:rPr>
          <w:rFonts w:ascii="仿宋_GB2312" w:eastAsia="仿宋_GB2312" w:hint="eastAsia"/>
          <w:kern w:val="2"/>
          <w:sz w:val="32"/>
          <w:szCs w:val="32"/>
        </w:rPr>
        <w:t>；</w:t>
      </w:r>
      <w:r w:rsidRPr="008263AC">
        <w:rPr>
          <w:rFonts w:ascii="仿宋_GB2312" w:eastAsia="仿宋_GB2312" w:hint="eastAsia"/>
          <w:kern w:val="2"/>
          <w:sz w:val="32"/>
          <w:szCs w:val="32"/>
        </w:rPr>
        <w:t>处理防汛应急处置过程中的涉台事宜。</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6.财政局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负责防汛工作的资金保障</w:t>
      </w:r>
      <w:r w:rsidR="00853A1E">
        <w:rPr>
          <w:rFonts w:ascii="仿宋_GB2312" w:eastAsia="仿宋_GB2312" w:hint="eastAsia"/>
          <w:kern w:val="2"/>
          <w:sz w:val="32"/>
          <w:szCs w:val="32"/>
        </w:rPr>
        <w:t>；</w:t>
      </w:r>
      <w:r w:rsidRPr="008263AC">
        <w:rPr>
          <w:rFonts w:ascii="仿宋_GB2312" w:eastAsia="仿宋_GB2312" w:hint="eastAsia"/>
          <w:kern w:val="2"/>
          <w:sz w:val="32"/>
          <w:szCs w:val="32"/>
        </w:rPr>
        <w:t>会同审计部门监督防汛资金的科学合理使用。</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7.人力资源和社会保障局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负责协调落实防汛事件中相关伤亡人员的工伤保险事宜。</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8.规划国土和建设管理局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督促建筑工地（包括高空作业设施、基坑等）以及区内物业企业开展日常防汛工作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督促区内物业服务企业开展日常防汛工作，做好地下车库等易积水区域的防洪排涝措施，并通过广播、张贴防汛提示等措施提醒居民做好防御准备</w:t>
      </w:r>
      <w:r w:rsidR="00853A1E">
        <w:rPr>
          <w:rFonts w:ascii="仿宋_GB2312" w:eastAsia="仿宋_GB2312" w:hint="eastAsia"/>
          <w:kern w:val="2"/>
          <w:sz w:val="32"/>
          <w:szCs w:val="32"/>
        </w:rPr>
        <w:t>；</w:t>
      </w:r>
      <w:r w:rsidRPr="008263AC">
        <w:rPr>
          <w:rFonts w:ascii="仿宋_GB2312" w:eastAsia="仿宋_GB2312" w:hint="eastAsia"/>
          <w:kern w:val="2"/>
          <w:sz w:val="32"/>
          <w:szCs w:val="32"/>
        </w:rPr>
        <w:t>监督区内危陋房屋防汛工作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发生灾害时在危险建筑工地和危险建筑物附近设置警戒标志，组织度汛工作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负责地质灾害预防和治理，指导开展群测群防、专业监测和预报预警等工作。</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9.生态环境和城市管理局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sz w:val="32"/>
          <w:szCs w:val="32"/>
        </w:rPr>
      </w:pPr>
      <w:r w:rsidRPr="008263AC">
        <w:rPr>
          <w:rFonts w:ascii="仿宋_GB2312" w:eastAsia="仿宋_GB2312" w:hint="eastAsia"/>
          <w:sz w:val="32"/>
          <w:szCs w:val="32"/>
        </w:rPr>
        <w:lastRenderedPageBreak/>
        <w:t>（1）在防汛应急过程中牵头负责抢险救灾组开展工作，编制具体工作方案。</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sz w:val="32"/>
          <w:szCs w:val="32"/>
        </w:rPr>
        <w:t>（2）水务管理方面</w:t>
      </w:r>
      <w:r w:rsidR="00853A1E">
        <w:rPr>
          <w:rFonts w:ascii="仿宋_GB2312" w:eastAsia="仿宋_GB2312" w:hint="eastAsia"/>
          <w:sz w:val="32"/>
          <w:szCs w:val="32"/>
        </w:rPr>
        <w:t>：</w:t>
      </w:r>
      <w:r w:rsidRPr="008263AC">
        <w:rPr>
          <w:rFonts w:ascii="仿宋_GB2312" w:eastAsia="仿宋_GB2312" w:hint="eastAsia"/>
          <w:kern w:val="2"/>
          <w:sz w:val="32"/>
          <w:szCs w:val="32"/>
        </w:rPr>
        <w:t>承担水情监测预警工作，及时提出防汛预警建议</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负责协调市政排水运营单位的运行管理，合理安排排水调度</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负责生活、生产经营和生态环境用水的统筹和保障</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负责落实防汛减灾规划相关要求，组织编制水旱灾害防治规划和防护标准并组织实施</w:t>
      </w:r>
      <w:r w:rsidR="00853A1E">
        <w:rPr>
          <w:rFonts w:ascii="仿宋_GB2312" w:eastAsia="仿宋_GB2312" w:hint="eastAsia"/>
          <w:kern w:val="2"/>
          <w:sz w:val="32"/>
          <w:szCs w:val="32"/>
        </w:rPr>
        <w:t>；</w:t>
      </w:r>
      <w:r w:rsidRPr="008263AC">
        <w:rPr>
          <w:rFonts w:ascii="仿宋_GB2312" w:eastAsia="仿宋_GB2312" w:hint="eastAsia"/>
          <w:kern w:val="2"/>
          <w:sz w:val="32"/>
          <w:szCs w:val="32"/>
        </w:rPr>
        <w:t>组织指导防汛专业队伍、防汛专家组组建，为防御洪水、风暴潮应急抢险提供技术支撑</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负责东疆防汛专储物资的储备与管理</w:t>
      </w:r>
      <w:r w:rsidR="00853A1E">
        <w:rPr>
          <w:rFonts w:ascii="仿宋_GB2312" w:eastAsia="仿宋_GB2312" w:hint="eastAsia"/>
          <w:kern w:val="2"/>
          <w:sz w:val="32"/>
          <w:szCs w:val="32"/>
        </w:rPr>
        <w:t>；</w:t>
      </w:r>
      <w:r w:rsidRPr="008263AC">
        <w:rPr>
          <w:rFonts w:ascii="仿宋_GB2312" w:eastAsia="仿宋_GB2312" w:hint="eastAsia"/>
          <w:kern w:val="2"/>
          <w:sz w:val="32"/>
          <w:szCs w:val="32"/>
        </w:rPr>
        <w:t>组织指导监督水利工程、排水设施安全运行管理及水毁工程修复工作。</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sz w:val="32"/>
          <w:szCs w:val="32"/>
        </w:rPr>
      </w:pPr>
      <w:r w:rsidRPr="008263AC">
        <w:rPr>
          <w:rFonts w:ascii="仿宋_GB2312" w:eastAsia="仿宋_GB2312" w:hint="eastAsia"/>
          <w:sz w:val="32"/>
          <w:szCs w:val="32"/>
        </w:rPr>
        <w:t>（3）环境保护方面</w:t>
      </w:r>
      <w:r w:rsidR="00853A1E">
        <w:rPr>
          <w:rFonts w:ascii="仿宋_GB2312" w:eastAsia="仿宋_GB2312" w:hint="eastAsia"/>
          <w:sz w:val="32"/>
          <w:szCs w:val="32"/>
        </w:rPr>
        <w:t>：</w:t>
      </w:r>
      <w:r w:rsidRPr="008263AC">
        <w:rPr>
          <w:rFonts w:ascii="仿宋_GB2312" w:eastAsia="仿宋_GB2312" w:hint="eastAsia"/>
          <w:kern w:val="2"/>
          <w:sz w:val="32"/>
          <w:szCs w:val="32"/>
        </w:rPr>
        <w:t>负责做好与防潮防汛相关的水污染防治工作。</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sz w:val="32"/>
          <w:szCs w:val="32"/>
        </w:rPr>
        <w:t>（4）市容城市管理方面：</w:t>
      </w:r>
      <w:r w:rsidRPr="008263AC">
        <w:rPr>
          <w:rFonts w:ascii="仿宋_GB2312" w:eastAsia="仿宋_GB2312" w:hint="eastAsia"/>
          <w:kern w:val="2"/>
          <w:sz w:val="32"/>
          <w:szCs w:val="32"/>
        </w:rPr>
        <w:t>督促相关单位组织做好户外广告设施、功能照明及景观照明设施等高空构筑物的加固防护工作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督促相关单位做好树木修剪、绑扎、加固防护等防护措施</w:t>
      </w:r>
      <w:r w:rsidR="00853A1E">
        <w:rPr>
          <w:rFonts w:ascii="仿宋_GB2312" w:eastAsia="仿宋_GB2312" w:hint="eastAsia"/>
          <w:kern w:val="2"/>
          <w:sz w:val="32"/>
          <w:szCs w:val="32"/>
        </w:rPr>
        <w:t>；</w:t>
      </w:r>
      <w:r w:rsidRPr="008263AC">
        <w:rPr>
          <w:rFonts w:ascii="仿宋_GB2312" w:eastAsia="仿宋_GB2312" w:hint="eastAsia"/>
          <w:kern w:val="2"/>
          <w:sz w:val="32"/>
          <w:szCs w:val="32"/>
        </w:rPr>
        <w:t>督促相关单位做好城市道路桥梁、道路管线井及所属排水设施的安全运行</w:t>
      </w:r>
      <w:r w:rsidR="00853A1E">
        <w:rPr>
          <w:rFonts w:ascii="仿宋_GB2312" w:eastAsia="仿宋_GB2312" w:hint="eastAsia"/>
          <w:kern w:val="2"/>
          <w:sz w:val="32"/>
          <w:szCs w:val="32"/>
        </w:rPr>
        <w:t>；</w:t>
      </w:r>
      <w:r w:rsidRPr="008263AC">
        <w:rPr>
          <w:rFonts w:ascii="仿宋_GB2312" w:eastAsia="仿宋_GB2312" w:hint="eastAsia"/>
          <w:kern w:val="2"/>
          <w:sz w:val="32"/>
          <w:szCs w:val="32"/>
        </w:rPr>
        <w:t>督促环卫作业单位及时检查并清理路边进水口，清除路面垃圾杂物保障排水顺畅</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负责组织雨后城市市容市貌和环境卫生清整，组织因灾害造成园林绿化破坏后的恢复重建工作。</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sz w:val="32"/>
          <w:szCs w:val="32"/>
        </w:rPr>
        <w:t>（5）交通运输方面</w:t>
      </w:r>
      <w:r w:rsidR="00853A1E">
        <w:rPr>
          <w:rFonts w:ascii="仿宋_GB2312" w:eastAsia="仿宋_GB2312" w:hint="eastAsia"/>
          <w:sz w:val="32"/>
          <w:szCs w:val="32"/>
        </w:rPr>
        <w:t>：</w:t>
      </w:r>
      <w:r w:rsidRPr="008263AC">
        <w:rPr>
          <w:rFonts w:ascii="仿宋_GB2312" w:eastAsia="仿宋_GB2312" w:hint="eastAsia"/>
          <w:kern w:val="2"/>
          <w:sz w:val="32"/>
          <w:szCs w:val="32"/>
        </w:rPr>
        <w:t>负责防汛抢险物资与人员转移的运力保障</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负责督促运营单位做好所属公路交通设施的防汛安全。</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sz w:val="32"/>
          <w:szCs w:val="32"/>
        </w:rPr>
        <w:lastRenderedPageBreak/>
        <w:t>（6）景区景点方面：</w:t>
      </w:r>
      <w:r w:rsidRPr="008263AC">
        <w:rPr>
          <w:rFonts w:ascii="仿宋_GB2312" w:eastAsia="仿宋_GB2312" w:hint="eastAsia"/>
          <w:kern w:val="2"/>
          <w:sz w:val="32"/>
          <w:szCs w:val="32"/>
        </w:rPr>
        <w:t>督促东疆湾景区、东部岸线、纪念公园运营单位的防汛工作，督促指导运营单位在必要时做好游客的疏散、转移、避险、应急救援和保险等工作。</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（7）督促燃气部门对易涝燃气设施进行巡查检查，做好排水防涝工作，保障燃气设施安全运行。</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（8）负责协调东疆建设开发公司联合开展防汛工作。</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10.社会发展局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负责东疆社区防汛工作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负责教育系统防汛工作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负责防汛期间医疗资源保障</w:t>
      </w:r>
      <w:r w:rsidR="00853A1E">
        <w:rPr>
          <w:rFonts w:ascii="仿宋_GB2312" w:eastAsia="仿宋_GB2312" w:hint="eastAsia"/>
          <w:kern w:val="2"/>
          <w:sz w:val="32"/>
          <w:szCs w:val="32"/>
        </w:rPr>
        <w:t>；</w:t>
      </w:r>
      <w:r w:rsidRPr="008263AC">
        <w:rPr>
          <w:rFonts w:ascii="仿宋_GB2312" w:eastAsia="仿宋_GB2312" w:hint="eastAsia"/>
          <w:kern w:val="2"/>
          <w:sz w:val="32"/>
          <w:szCs w:val="32"/>
        </w:rPr>
        <w:t>组织灾后卫生防疫工作。</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11.东疆海事局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根据风暴潮等恶劣天气时的具体状况适时启动《天津市海上搜救中心东疆海上搜救分中心搜救应急预案》。</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12.北京道派出所、客运派出所、边防派出所</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北京道派出所牵头，客运派出所、边防派出所协助，负责防汛应急过程中的治安交通组工作，编制具体工作方案</w:t>
      </w:r>
      <w:r w:rsidR="00853A1E">
        <w:rPr>
          <w:rFonts w:ascii="仿宋_GB2312" w:eastAsia="仿宋_GB2312" w:hint="eastAsia"/>
          <w:kern w:val="2"/>
          <w:sz w:val="32"/>
          <w:szCs w:val="32"/>
        </w:rPr>
        <w:t>；</w:t>
      </w:r>
      <w:r w:rsidRPr="008263AC">
        <w:rPr>
          <w:rFonts w:ascii="仿宋_GB2312" w:eastAsia="仿宋_GB2312" w:hint="eastAsia"/>
          <w:kern w:val="2"/>
          <w:sz w:val="32"/>
          <w:szCs w:val="32"/>
        </w:rPr>
        <w:t>协助组织群众转移，维持现场秩序</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负责防汛应急过程中的社会治安。</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13.交警二大队</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对抢险现场周边道路进行必要的交通管制，禁止无关车辆进入危险区域</w:t>
      </w:r>
      <w:r w:rsidR="00853A1E">
        <w:rPr>
          <w:rFonts w:ascii="仿宋_GB2312" w:eastAsia="仿宋_GB2312" w:hint="eastAsia"/>
          <w:kern w:val="2"/>
          <w:sz w:val="32"/>
          <w:szCs w:val="32"/>
        </w:rPr>
        <w:t>；</w:t>
      </w:r>
      <w:r w:rsidRPr="008263AC">
        <w:rPr>
          <w:rFonts w:ascii="仿宋_GB2312" w:eastAsia="仿宋_GB2312" w:hint="eastAsia"/>
          <w:kern w:val="2"/>
          <w:sz w:val="32"/>
          <w:szCs w:val="32"/>
        </w:rPr>
        <w:t>负责道路交通疏导工作</w:t>
      </w:r>
      <w:r w:rsidR="00853A1E">
        <w:rPr>
          <w:rFonts w:ascii="仿宋_GB2312" w:eastAsia="仿宋_GB2312" w:hint="eastAsia"/>
          <w:kern w:val="2"/>
          <w:sz w:val="32"/>
          <w:szCs w:val="32"/>
        </w:rPr>
        <w:t>；</w:t>
      </w:r>
      <w:r w:rsidRPr="008263AC">
        <w:rPr>
          <w:rFonts w:ascii="仿宋_GB2312" w:eastAsia="仿宋_GB2312" w:hint="eastAsia"/>
          <w:kern w:val="2"/>
          <w:sz w:val="32"/>
          <w:szCs w:val="32"/>
        </w:rPr>
        <w:t>为事故救援、现场指挥开辟绿色通道。</w:t>
      </w:r>
    </w:p>
    <w:p w:rsidR="0003547D" w:rsidRPr="002069B6" w:rsidRDefault="0003547D" w:rsidP="002069B6">
      <w:pPr>
        <w:pStyle w:val="a8"/>
        <w:widowControl/>
        <w:spacing w:beforeAutospacing="0" w:afterAutospacing="0" w:line="560" w:lineRule="exact"/>
        <w:ind w:firstLineChars="200" w:firstLine="643"/>
        <w:rPr>
          <w:rFonts w:ascii="仿宋_GB2312" w:eastAsia="仿宋_GB2312"/>
          <w:b/>
          <w:kern w:val="2"/>
          <w:sz w:val="32"/>
          <w:szCs w:val="32"/>
        </w:rPr>
      </w:pPr>
      <w:r w:rsidRPr="002069B6">
        <w:rPr>
          <w:rFonts w:ascii="仿宋_GB2312" w:eastAsia="仿宋_GB2312" w:hint="eastAsia"/>
          <w:b/>
          <w:kern w:val="2"/>
          <w:sz w:val="32"/>
          <w:szCs w:val="32"/>
        </w:rPr>
        <w:t>14.消防五大队</w:t>
      </w:r>
    </w:p>
    <w:p w:rsidR="0003547D" w:rsidRPr="008263AC"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r w:rsidRPr="008263AC">
        <w:rPr>
          <w:rFonts w:ascii="仿宋_GB2312" w:eastAsia="仿宋_GB2312" w:hint="eastAsia"/>
          <w:kern w:val="2"/>
          <w:sz w:val="32"/>
          <w:szCs w:val="32"/>
        </w:rPr>
        <w:t>作为区域综合性应急队伍，根据指挥部的安排开展抢险救灾工作。</w:t>
      </w:r>
    </w:p>
    <w:p w:rsidR="0003547D" w:rsidRPr="002069B6" w:rsidRDefault="0003547D" w:rsidP="002069B6">
      <w:pPr>
        <w:spacing w:line="560" w:lineRule="exact"/>
        <w:ind w:firstLineChars="200" w:firstLine="643"/>
        <w:rPr>
          <w:rFonts w:ascii="仿宋_GB2312" w:eastAsia="仿宋_GB2312"/>
          <w:b/>
          <w:sz w:val="32"/>
          <w:szCs w:val="32"/>
        </w:rPr>
      </w:pPr>
      <w:r w:rsidRPr="002069B6">
        <w:rPr>
          <w:rFonts w:ascii="仿宋_GB2312" w:eastAsia="仿宋_GB2312" w:hint="eastAsia"/>
          <w:b/>
          <w:sz w:val="32"/>
          <w:szCs w:val="32"/>
        </w:rPr>
        <w:lastRenderedPageBreak/>
        <w:t>15.天津港东疆建设开发有限公司</w:t>
      </w:r>
    </w:p>
    <w:p w:rsidR="002069B6" w:rsidRDefault="0003547D" w:rsidP="002069B6">
      <w:pPr>
        <w:pStyle w:val="a8"/>
        <w:widowControl/>
        <w:spacing w:beforeAutospacing="0" w:afterAutospacing="0" w:line="560" w:lineRule="exact"/>
        <w:ind w:firstLineChars="200" w:firstLine="640"/>
        <w:rPr>
          <w:sz w:val="32"/>
          <w:szCs w:val="32"/>
        </w:rPr>
      </w:pPr>
      <w:r w:rsidRPr="008263AC">
        <w:rPr>
          <w:rFonts w:ascii="仿宋_GB2312" w:eastAsia="仿宋_GB2312" w:hint="eastAsia"/>
          <w:kern w:val="2"/>
          <w:sz w:val="32"/>
          <w:szCs w:val="32"/>
        </w:rPr>
        <w:t>承担东疆建设开发公司职责范围内所属公共基础设施的运行和维护，建立专业的运行、维护和抢险救灾队伍。</w:t>
      </w:r>
      <w:r w:rsidRPr="008263AC">
        <w:rPr>
          <w:rFonts w:hint="eastAsia"/>
          <w:sz w:val="32"/>
          <w:szCs w:val="32"/>
        </w:rPr>
        <w:t xml:space="preserve"> </w:t>
      </w:r>
    </w:p>
    <w:p w:rsidR="0003547D" w:rsidRPr="002069B6" w:rsidRDefault="0003547D" w:rsidP="002069B6">
      <w:pPr>
        <w:pStyle w:val="3"/>
        <w:spacing w:before="140" w:after="140"/>
        <w:ind w:firstLineChars="200" w:firstLine="643"/>
        <w:rPr>
          <w:rStyle w:val="3Char"/>
          <w:rFonts w:ascii="仿宋_GB2312" w:eastAsia="仿宋_GB2312"/>
          <w:b/>
        </w:rPr>
      </w:pPr>
      <w:bookmarkStart w:id="101" w:name="_Toc42001711"/>
      <w:r w:rsidRPr="002069B6">
        <w:rPr>
          <w:rStyle w:val="3Char"/>
          <w:rFonts w:ascii="仿宋_GB2312" w:eastAsia="仿宋_GB2312" w:hint="eastAsia"/>
          <w:b/>
        </w:rPr>
        <w:t>（三）防汛指挥部办公室职责</w:t>
      </w:r>
      <w:bookmarkEnd w:id="95"/>
      <w:bookmarkEnd w:id="96"/>
      <w:bookmarkEnd w:id="97"/>
      <w:bookmarkEnd w:id="98"/>
      <w:bookmarkEnd w:id="99"/>
      <w:bookmarkEnd w:id="100"/>
      <w:bookmarkEnd w:id="101"/>
    </w:p>
    <w:p w:rsidR="0003547D" w:rsidRPr="001B309B" w:rsidRDefault="0003547D" w:rsidP="002069B6">
      <w:pPr>
        <w:pStyle w:val="a8"/>
        <w:widowControl/>
        <w:spacing w:beforeAutospacing="0" w:afterAutospacing="0" w:line="560" w:lineRule="exact"/>
        <w:ind w:firstLineChars="200" w:firstLine="640"/>
        <w:rPr>
          <w:rFonts w:ascii="仿宋_GB2312" w:eastAsia="仿宋_GB2312"/>
          <w:kern w:val="2"/>
          <w:sz w:val="32"/>
          <w:szCs w:val="32"/>
        </w:rPr>
      </w:pPr>
      <w:bookmarkStart w:id="102" w:name="_Toc8934"/>
      <w:bookmarkStart w:id="103" w:name="_Toc6267"/>
      <w:bookmarkStart w:id="104" w:name="_Toc28797"/>
      <w:bookmarkStart w:id="105" w:name="_Toc5953"/>
      <w:bookmarkStart w:id="106" w:name="_Toc36066739"/>
      <w:bookmarkStart w:id="107" w:name="_Toc36067250"/>
      <w:r w:rsidRPr="001B309B">
        <w:rPr>
          <w:rFonts w:ascii="仿宋_GB2312" w:eastAsia="仿宋_GB2312" w:hint="eastAsia"/>
          <w:kern w:val="2"/>
          <w:sz w:val="32"/>
          <w:szCs w:val="32"/>
        </w:rPr>
        <w:t>负责东疆管委会防汛指挥部日常工作</w:t>
      </w:r>
      <w:r w:rsidR="00853A1E">
        <w:rPr>
          <w:rFonts w:ascii="仿宋_GB2312" w:eastAsia="仿宋_GB2312" w:hint="eastAsia"/>
          <w:kern w:val="2"/>
          <w:sz w:val="32"/>
          <w:szCs w:val="32"/>
        </w:rPr>
        <w:t>；</w:t>
      </w:r>
      <w:r w:rsidRPr="001B309B">
        <w:rPr>
          <w:rFonts w:ascii="仿宋_GB2312" w:eastAsia="仿宋_GB2312" w:hint="eastAsia"/>
          <w:kern w:val="2"/>
          <w:sz w:val="32"/>
          <w:szCs w:val="32"/>
        </w:rPr>
        <w:t>编制东疆防汛应急预案，并组织宣传培训与应急演练</w:t>
      </w:r>
      <w:r w:rsidR="00853A1E">
        <w:rPr>
          <w:rFonts w:ascii="仿宋_GB2312" w:eastAsia="仿宋_GB2312" w:hint="eastAsia"/>
          <w:kern w:val="2"/>
          <w:sz w:val="32"/>
          <w:szCs w:val="32"/>
        </w:rPr>
        <w:t>；</w:t>
      </w:r>
      <w:r w:rsidRPr="001B309B">
        <w:rPr>
          <w:rFonts w:ascii="仿宋_GB2312" w:eastAsia="仿宋_GB2312" w:hint="eastAsia"/>
          <w:kern w:val="2"/>
          <w:sz w:val="32"/>
          <w:szCs w:val="32"/>
        </w:rPr>
        <w:t>协调、指导成员单位开展相关应急准备</w:t>
      </w:r>
      <w:r w:rsidR="00853A1E">
        <w:rPr>
          <w:rFonts w:ascii="仿宋_GB2312" w:eastAsia="仿宋_GB2312" w:hint="eastAsia"/>
          <w:kern w:val="2"/>
          <w:sz w:val="32"/>
          <w:szCs w:val="32"/>
        </w:rPr>
        <w:t>；</w:t>
      </w:r>
      <w:r w:rsidRPr="001B309B">
        <w:rPr>
          <w:rFonts w:ascii="仿宋_GB2312" w:eastAsia="仿宋_GB2312" w:hint="eastAsia"/>
          <w:kern w:val="2"/>
          <w:sz w:val="32"/>
          <w:szCs w:val="32"/>
        </w:rPr>
        <w:t>负责防汛应急工作的总结评估。</w:t>
      </w:r>
    </w:p>
    <w:p w:rsidR="0003547D" w:rsidRPr="002069B6" w:rsidRDefault="0003547D" w:rsidP="002069B6">
      <w:pPr>
        <w:pStyle w:val="3"/>
        <w:rPr>
          <w:b w:val="0"/>
        </w:rPr>
      </w:pPr>
      <w:bookmarkStart w:id="108" w:name="_Toc42001712"/>
      <w:r w:rsidRPr="002069B6">
        <w:rPr>
          <w:rFonts w:hint="eastAsia"/>
          <w:b w:val="0"/>
        </w:rPr>
        <w:t>二、现场专项工作组</w:t>
      </w:r>
      <w:bookmarkEnd w:id="102"/>
      <w:bookmarkEnd w:id="103"/>
      <w:bookmarkEnd w:id="104"/>
      <w:bookmarkEnd w:id="105"/>
      <w:bookmarkEnd w:id="106"/>
      <w:bookmarkEnd w:id="107"/>
      <w:bookmarkEnd w:id="108"/>
    </w:p>
    <w:p w:rsidR="0003547D" w:rsidRPr="008263AC" w:rsidRDefault="0003547D" w:rsidP="002069B6">
      <w:pPr>
        <w:spacing w:line="560" w:lineRule="exact"/>
        <w:ind w:firstLineChars="200" w:firstLine="640"/>
        <w:rPr>
          <w:rFonts w:ascii="仿宋_GB2312" w:eastAsia="仿宋_GB2312"/>
          <w:sz w:val="32"/>
          <w:szCs w:val="32"/>
        </w:rPr>
      </w:pPr>
      <w:bookmarkStart w:id="109" w:name="_Toc5718"/>
      <w:bookmarkStart w:id="110" w:name="_Toc9125"/>
      <w:bookmarkStart w:id="111" w:name="_Toc22830"/>
      <w:bookmarkStart w:id="112" w:name="_Toc9322"/>
      <w:bookmarkStart w:id="113" w:name="_Toc36066740"/>
      <w:bookmarkStart w:id="114" w:name="_Toc36067251"/>
      <w:r w:rsidRPr="008263AC">
        <w:rPr>
          <w:rFonts w:ascii="仿宋_GB2312" w:eastAsia="仿宋_GB2312" w:hint="eastAsia"/>
          <w:sz w:val="32"/>
          <w:szCs w:val="32"/>
        </w:rPr>
        <w:t>为了保证各成员单位在汛期能够迅速开展工作，提高处置效率，根据防汛需要，防汛指挥部现场成立综合协调组、抢险救灾组、巡查督导组、物资保障组、治安交通组以及新闻信息组共6个专项工作组，具体指挥协调相关防汛抢险救灾工作，各工作小组按照指挥部指令和预案启动运作。</w:t>
      </w:r>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各专项工作组组长由牵头部门负责人担任，或由该部门参与抢险救援的现场负责人担任，具体由现场总指挥确认。</w:t>
      </w:r>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应急工作组人员由相关单位抽调组建，各单位应当为应急工作组足额配备工作人员。</w:t>
      </w:r>
    </w:p>
    <w:tbl>
      <w:tblPr>
        <w:tblW w:w="7053" w:type="dxa"/>
        <w:jc w:val="center"/>
        <w:tblInd w:w="456" w:type="dxa"/>
        <w:tblLook w:val="0000"/>
      </w:tblPr>
      <w:tblGrid>
        <w:gridCol w:w="7053"/>
      </w:tblGrid>
      <w:tr w:rsidR="0003547D" w:rsidRPr="0018481C" w:rsidTr="00853A1E">
        <w:trPr>
          <w:trHeight w:val="3524"/>
          <w:jc w:val="center"/>
        </w:trPr>
        <w:tc>
          <w:tcPr>
            <w:tcW w:w="7053" w:type="dxa"/>
            <w:vAlign w:val="center"/>
          </w:tcPr>
          <w:p w:rsidR="0003547D" w:rsidRPr="0018481C" w:rsidRDefault="00382CDC" w:rsidP="00382CDC">
            <w:pPr>
              <w:spacing w:line="560" w:lineRule="exact"/>
              <w:ind w:firstLineChars="550" w:firstLine="1155"/>
              <w:rPr>
                <w:rFonts w:ascii="宋体" w:hAnsi="宋体"/>
                <w:sz w:val="28"/>
                <w:szCs w:val="28"/>
              </w:rPr>
            </w:pPr>
            <w:bookmarkStart w:id="115" w:name="_Toc10304"/>
            <w:bookmarkStart w:id="116" w:name="_Toc4137"/>
            <w:bookmarkStart w:id="117" w:name="_Toc27100"/>
            <w:bookmarkStart w:id="118" w:name="_Toc22349"/>
            <w:bookmarkStart w:id="119" w:name="_Toc36066741"/>
            <w:bookmarkStart w:id="120" w:name="_Toc36067252"/>
            <w:bookmarkStart w:id="121" w:name="_Toc6332"/>
            <w:bookmarkEnd w:id="109"/>
            <w:bookmarkEnd w:id="110"/>
            <w:bookmarkEnd w:id="111"/>
            <w:bookmarkEnd w:id="112"/>
            <w:bookmarkEnd w:id="113"/>
            <w:bookmarkEnd w:id="114"/>
            <w:r w:rsidRPr="0018481C">
              <w:rPr>
                <w:rFonts w:ascii="黑体" w:eastAsia="黑体" w:hAnsi="黑体" w:cs="黑体" w:hint="eastAsia"/>
                <w:kern w:val="0"/>
              </w:rPr>
              <w:t>图2 东疆管委会防汛指挥部现场专项工作组架构</w:t>
            </w:r>
            <w:bookmarkEnd w:id="115"/>
            <w:r w:rsidR="00736DCC">
              <w:rPr>
                <w:noProof/>
              </w:rPr>
              <w:drawing>
                <wp:anchor distT="0" distB="0" distL="114300" distR="114300" simplePos="0" relativeHeight="251658752" behindDoc="0" locked="0" layoutInCell="1" allowOverlap="1">
                  <wp:simplePos x="0" y="0"/>
                  <wp:positionH relativeFrom="column">
                    <wp:posOffset>142875</wp:posOffset>
                  </wp:positionH>
                  <wp:positionV relativeFrom="paragraph">
                    <wp:posOffset>-1904365</wp:posOffset>
                  </wp:positionV>
                  <wp:extent cx="4265930" cy="1895475"/>
                  <wp:effectExtent l="19050" t="0" r="1270" b="0"/>
                  <wp:wrapTopAndBottom/>
                  <wp:docPr id="12" name="图片 35" descr="1586649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1586649972(1)"/>
                          <pic:cNvPicPr>
                            <a:picLocks noChangeAspect="1" noChangeArrowheads="1"/>
                          </pic:cNvPicPr>
                        </pic:nvPicPr>
                        <pic:blipFill>
                          <a:blip r:embed="rId10"/>
                          <a:srcRect/>
                          <a:stretch>
                            <a:fillRect/>
                          </a:stretch>
                        </pic:blipFill>
                        <pic:spPr bwMode="auto">
                          <a:xfrm>
                            <a:off x="0" y="0"/>
                            <a:ext cx="4265930" cy="1895475"/>
                          </a:xfrm>
                          <a:prstGeom prst="rect">
                            <a:avLst/>
                          </a:prstGeom>
                          <a:noFill/>
                          <a:ln w="9525">
                            <a:noFill/>
                            <a:miter lim="800000"/>
                            <a:headEnd/>
                            <a:tailEnd/>
                          </a:ln>
                        </pic:spPr>
                      </pic:pic>
                    </a:graphicData>
                  </a:graphic>
                </wp:anchor>
              </w:drawing>
            </w:r>
          </w:p>
        </w:tc>
      </w:tr>
      <w:tr w:rsidR="0003547D" w:rsidRPr="0018481C" w:rsidTr="00853A1E">
        <w:trPr>
          <w:trHeight w:val="70"/>
          <w:jc w:val="center"/>
        </w:trPr>
        <w:tc>
          <w:tcPr>
            <w:tcW w:w="7053" w:type="dxa"/>
            <w:vAlign w:val="center"/>
          </w:tcPr>
          <w:p w:rsidR="0003547D" w:rsidRPr="0018481C" w:rsidRDefault="0003547D" w:rsidP="00382CDC">
            <w:pPr>
              <w:spacing w:line="560" w:lineRule="exact"/>
              <w:rPr>
                <w:rFonts w:ascii="宋体" w:hAnsi="宋体"/>
                <w:sz w:val="28"/>
                <w:szCs w:val="28"/>
              </w:rPr>
            </w:pPr>
          </w:p>
        </w:tc>
      </w:tr>
    </w:tbl>
    <w:p w:rsidR="0003547D" w:rsidRPr="002069B6" w:rsidRDefault="0003547D" w:rsidP="002069B6">
      <w:pPr>
        <w:pStyle w:val="3"/>
        <w:spacing w:before="140" w:after="140"/>
        <w:ind w:firstLineChars="200" w:firstLine="643"/>
        <w:rPr>
          <w:rFonts w:ascii="黑体" w:eastAsia="黑体" w:hAnsi="黑体" w:cs="黑体"/>
          <w:b w:val="0"/>
          <w:sz w:val="28"/>
          <w:szCs w:val="36"/>
        </w:rPr>
      </w:pPr>
      <w:bookmarkStart w:id="122" w:name="_Toc42001713"/>
      <w:bookmarkStart w:id="123" w:name="_Toc20277"/>
      <w:bookmarkStart w:id="124" w:name="_Toc17561"/>
      <w:bookmarkStart w:id="125" w:name="_Toc36066743"/>
      <w:bookmarkStart w:id="126" w:name="_Toc26223"/>
      <w:bookmarkStart w:id="127" w:name="_Toc30379"/>
      <w:bookmarkStart w:id="128" w:name="_Toc36067254"/>
      <w:bookmarkEnd w:id="116"/>
      <w:bookmarkEnd w:id="117"/>
      <w:bookmarkEnd w:id="118"/>
      <w:bookmarkEnd w:id="119"/>
      <w:bookmarkEnd w:id="120"/>
      <w:bookmarkEnd w:id="121"/>
      <w:r w:rsidRPr="002069B6">
        <w:rPr>
          <w:rStyle w:val="3Char"/>
          <w:rFonts w:ascii="仿宋_GB2312" w:eastAsia="仿宋_GB2312" w:hint="eastAsia"/>
          <w:b/>
        </w:rPr>
        <w:t>（一）综合协调组</w:t>
      </w:r>
      <w:bookmarkEnd w:id="122"/>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由应急管理局牵头组成，管委会办公室参加。主要职责：</w:t>
      </w:r>
    </w:p>
    <w:p w:rsidR="0003547D" w:rsidRPr="008263AC" w:rsidRDefault="0003547D" w:rsidP="002069B6">
      <w:pPr>
        <w:spacing w:line="560" w:lineRule="exact"/>
        <w:rPr>
          <w:rFonts w:ascii="仿宋_GB2312" w:eastAsia="仿宋_GB2312"/>
          <w:sz w:val="32"/>
          <w:szCs w:val="32"/>
        </w:rPr>
      </w:pPr>
      <w:r w:rsidRPr="008263AC">
        <w:rPr>
          <w:rFonts w:ascii="仿宋_GB2312" w:eastAsia="仿宋_GB2312" w:hint="eastAsia"/>
          <w:sz w:val="32"/>
          <w:szCs w:val="32"/>
        </w:rPr>
        <w:t>对各应急成员单位到岗情况以及各应急工作组准备情况进行检查，结果报总指挥</w:t>
      </w:r>
      <w:r w:rsidR="00853A1E">
        <w:rPr>
          <w:rFonts w:ascii="仿宋_GB2312" w:eastAsia="仿宋_GB2312" w:hint="eastAsia"/>
          <w:sz w:val="32"/>
          <w:szCs w:val="32"/>
        </w:rPr>
        <w:t>；</w:t>
      </w:r>
      <w:r w:rsidRPr="008263AC">
        <w:rPr>
          <w:rFonts w:ascii="仿宋_GB2312" w:eastAsia="仿宋_GB2312" w:hint="eastAsia"/>
          <w:sz w:val="32"/>
          <w:szCs w:val="32"/>
        </w:rPr>
        <w:t>及时收集掌握动态汛情、各部门应急准备以及应急救援情况</w:t>
      </w:r>
      <w:r w:rsidR="00853A1E">
        <w:rPr>
          <w:rFonts w:ascii="仿宋_GB2312" w:eastAsia="仿宋_GB2312" w:hint="eastAsia"/>
          <w:sz w:val="32"/>
          <w:szCs w:val="32"/>
        </w:rPr>
        <w:t>；</w:t>
      </w:r>
      <w:r w:rsidRPr="008263AC">
        <w:rPr>
          <w:rFonts w:ascii="仿宋_GB2312" w:eastAsia="仿宋_GB2312" w:hint="eastAsia"/>
          <w:sz w:val="32"/>
          <w:szCs w:val="32"/>
        </w:rPr>
        <w:t>做好现场指挥部的会务工作，做好会议记录</w:t>
      </w:r>
      <w:r w:rsidR="00853A1E">
        <w:rPr>
          <w:rFonts w:ascii="仿宋_GB2312" w:eastAsia="仿宋_GB2312" w:hint="eastAsia"/>
          <w:sz w:val="32"/>
          <w:szCs w:val="32"/>
        </w:rPr>
        <w:t>；</w:t>
      </w:r>
      <w:r w:rsidRPr="008263AC">
        <w:rPr>
          <w:rFonts w:ascii="仿宋_GB2312" w:eastAsia="仿宋_GB2312" w:hint="eastAsia"/>
          <w:sz w:val="32"/>
          <w:szCs w:val="32"/>
        </w:rPr>
        <w:t>协助现场指挥长指挥各应急工作组参与处置工作</w:t>
      </w:r>
      <w:r w:rsidR="00853A1E">
        <w:rPr>
          <w:rFonts w:ascii="仿宋_GB2312" w:eastAsia="仿宋_GB2312" w:hint="eastAsia"/>
          <w:sz w:val="32"/>
          <w:szCs w:val="32"/>
        </w:rPr>
        <w:t>；</w:t>
      </w:r>
      <w:r w:rsidRPr="008263AC">
        <w:rPr>
          <w:rFonts w:ascii="仿宋_GB2312" w:eastAsia="仿宋_GB2312" w:hint="eastAsia"/>
          <w:sz w:val="32"/>
          <w:szCs w:val="32"/>
        </w:rPr>
        <w:t>督促落实会议议定事项以及总指挥的各项工作指示</w:t>
      </w:r>
      <w:r w:rsidR="00853A1E">
        <w:rPr>
          <w:rFonts w:ascii="仿宋_GB2312" w:eastAsia="仿宋_GB2312" w:hint="eastAsia"/>
          <w:sz w:val="32"/>
          <w:szCs w:val="32"/>
        </w:rPr>
        <w:t>；</w:t>
      </w:r>
      <w:r w:rsidRPr="008263AC">
        <w:rPr>
          <w:rFonts w:ascii="仿宋_GB2312" w:eastAsia="仿宋_GB2312" w:hint="eastAsia"/>
          <w:sz w:val="32"/>
          <w:szCs w:val="32"/>
        </w:rPr>
        <w:t>接受并落实上级政府关于应急处置工作的指示，及时上报落实情况</w:t>
      </w:r>
      <w:r w:rsidR="00853A1E">
        <w:rPr>
          <w:rFonts w:ascii="仿宋_GB2312" w:eastAsia="仿宋_GB2312" w:hint="eastAsia"/>
          <w:sz w:val="32"/>
          <w:szCs w:val="32"/>
        </w:rPr>
        <w:t>；</w:t>
      </w:r>
      <w:r w:rsidRPr="008263AC">
        <w:rPr>
          <w:rFonts w:ascii="仿宋_GB2312" w:eastAsia="仿宋_GB2312" w:hint="eastAsia"/>
          <w:sz w:val="32"/>
          <w:szCs w:val="32"/>
        </w:rPr>
        <w:t>负责现场指挥部的后勤保障工作</w:t>
      </w:r>
      <w:r w:rsidR="00853A1E">
        <w:rPr>
          <w:rFonts w:ascii="仿宋_GB2312" w:eastAsia="仿宋_GB2312" w:hint="eastAsia"/>
          <w:sz w:val="32"/>
          <w:szCs w:val="32"/>
        </w:rPr>
        <w:t>；</w:t>
      </w:r>
      <w:r w:rsidRPr="008263AC">
        <w:rPr>
          <w:rFonts w:ascii="仿宋_GB2312" w:eastAsia="仿宋_GB2312" w:hint="eastAsia"/>
          <w:sz w:val="32"/>
          <w:szCs w:val="32"/>
        </w:rPr>
        <w:t>统一收集、汇总各应急工作组工作开展情况，经现场指挥长确认后向上级等部门报告应急处置信息。</w:t>
      </w:r>
    </w:p>
    <w:p w:rsidR="0003547D" w:rsidRPr="002069B6" w:rsidRDefault="0003547D" w:rsidP="002069B6">
      <w:pPr>
        <w:pStyle w:val="3"/>
        <w:spacing w:before="140" w:after="140"/>
        <w:ind w:firstLineChars="200" w:firstLine="643"/>
        <w:rPr>
          <w:rStyle w:val="3Char"/>
          <w:rFonts w:ascii="仿宋_GB2312" w:eastAsia="仿宋_GB2312"/>
          <w:b/>
        </w:rPr>
      </w:pPr>
      <w:bookmarkStart w:id="129" w:name="_Toc42001714"/>
      <w:r w:rsidRPr="002069B6">
        <w:rPr>
          <w:rStyle w:val="3Char"/>
          <w:rFonts w:ascii="仿宋_GB2312" w:eastAsia="仿宋_GB2312" w:hint="eastAsia"/>
          <w:b/>
        </w:rPr>
        <w:t>（二）巡查督导组</w:t>
      </w:r>
      <w:bookmarkEnd w:id="129"/>
    </w:p>
    <w:p w:rsidR="0003547D" w:rsidRPr="008263AC" w:rsidRDefault="00AF312C" w:rsidP="002069B6">
      <w:pPr>
        <w:spacing w:line="560" w:lineRule="exact"/>
        <w:ind w:firstLineChars="200" w:firstLine="640"/>
        <w:rPr>
          <w:rFonts w:ascii="仿宋_GB2312" w:eastAsia="仿宋_GB2312"/>
          <w:sz w:val="32"/>
          <w:szCs w:val="32"/>
        </w:rPr>
      </w:pPr>
      <w:r>
        <w:rPr>
          <w:rFonts w:ascii="仿宋_GB2312" w:eastAsia="仿宋_GB2312" w:hint="eastAsia"/>
          <w:sz w:val="32"/>
          <w:szCs w:val="32"/>
        </w:rPr>
        <w:t>由管委会办公室牵头组成，应急</w:t>
      </w:r>
      <w:r w:rsidR="00382CDC">
        <w:rPr>
          <w:rFonts w:ascii="仿宋_GB2312" w:eastAsia="仿宋_GB2312" w:hint="eastAsia"/>
          <w:sz w:val="32"/>
          <w:szCs w:val="32"/>
        </w:rPr>
        <w:t>管理</w:t>
      </w:r>
      <w:r>
        <w:rPr>
          <w:rFonts w:ascii="仿宋_GB2312" w:eastAsia="仿宋_GB2312" w:hint="eastAsia"/>
          <w:sz w:val="32"/>
          <w:szCs w:val="32"/>
        </w:rPr>
        <w:t>局参加，视情况可邀请纪检部门</w:t>
      </w:r>
      <w:r w:rsidR="0003547D" w:rsidRPr="008263AC">
        <w:rPr>
          <w:rFonts w:ascii="仿宋_GB2312" w:eastAsia="仿宋_GB2312" w:hint="eastAsia"/>
          <w:sz w:val="32"/>
          <w:szCs w:val="32"/>
        </w:rPr>
        <w:t>参加。主要职责</w:t>
      </w:r>
      <w:r w:rsidR="00853A1E">
        <w:rPr>
          <w:rFonts w:ascii="仿宋_GB2312" w:eastAsia="仿宋_GB2312" w:hint="eastAsia"/>
          <w:sz w:val="32"/>
          <w:szCs w:val="32"/>
        </w:rPr>
        <w:t>是</w:t>
      </w:r>
      <w:r w:rsidR="0003547D" w:rsidRPr="008263AC">
        <w:rPr>
          <w:rFonts w:ascii="仿宋_GB2312" w:eastAsia="仿宋_GB2312" w:hint="eastAsia"/>
          <w:sz w:val="32"/>
          <w:szCs w:val="32"/>
        </w:rPr>
        <w:t>汇总管委会各部门防汛责任制落实情况，</w:t>
      </w:r>
      <w:r w:rsidR="00853A1E">
        <w:rPr>
          <w:rFonts w:ascii="仿宋_GB2312" w:eastAsia="仿宋_GB2312" w:hint="eastAsia"/>
          <w:sz w:val="32"/>
          <w:szCs w:val="32"/>
        </w:rPr>
        <w:t>其中包括：</w:t>
      </w:r>
      <w:r w:rsidR="0003547D" w:rsidRPr="008263AC">
        <w:rPr>
          <w:rFonts w:ascii="仿宋_GB2312" w:eastAsia="仿宋_GB2312" w:hint="eastAsia"/>
          <w:sz w:val="32"/>
          <w:szCs w:val="32"/>
        </w:rPr>
        <w:t>重点点位、环节的防汛安全检查情况</w:t>
      </w:r>
      <w:r w:rsidR="00853A1E">
        <w:rPr>
          <w:rFonts w:ascii="仿宋_GB2312" w:eastAsia="仿宋_GB2312" w:hint="eastAsia"/>
          <w:sz w:val="32"/>
          <w:szCs w:val="32"/>
        </w:rPr>
        <w:t>；</w:t>
      </w:r>
      <w:r w:rsidR="0003547D" w:rsidRPr="008263AC">
        <w:rPr>
          <w:rFonts w:ascii="仿宋_GB2312" w:eastAsia="仿宋_GB2312" w:hint="eastAsia"/>
          <w:sz w:val="32"/>
          <w:szCs w:val="32"/>
        </w:rPr>
        <w:t>应急队伍与专项应急物资准备情况</w:t>
      </w:r>
      <w:r w:rsidR="00853A1E">
        <w:rPr>
          <w:rFonts w:ascii="仿宋_GB2312" w:eastAsia="仿宋_GB2312" w:hint="eastAsia"/>
          <w:sz w:val="32"/>
          <w:szCs w:val="32"/>
        </w:rPr>
        <w:t>；</w:t>
      </w:r>
      <w:r w:rsidR="0003547D" w:rsidRPr="008263AC">
        <w:rPr>
          <w:rFonts w:ascii="仿宋_GB2312" w:eastAsia="仿宋_GB2312" w:hint="eastAsia"/>
          <w:sz w:val="32"/>
          <w:szCs w:val="32"/>
        </w:rPr>
        <w:t>突发事件的应急抢险情况。汇总管委会各部门对防汛指挥部重大决策指示的落实情况。</w:t>
      </w:r>
    </w:p>
    <w:p w:rsidR="0003547D" w:rsidRPr="002069B6" w:rsidRDefault="0003547D" w:rsidP="002069B6">
      <w:pPr>
        <w:pStyle w:val="3"/>
        <w:spacing w:before="140" w:after="140"/>
        <w:ind w:firstLineChars="200" w:firstLine="643"/>
        <w:rPr>
          <w:rStyle w:val="3Char"/>
          <w:rFonts w:ascii="仿宋_GB2312" w:eastAsia="仿宋_GB2312"/>
          <w:b/>
        </w:rPr>
      </w:pPr>
      <w:bookmarkStart w:id="130" w:name="_Toc42001715"/>
      <w:r w:rsidRPr="002069B6">
        <w:rPr>
          <w:rStyle w:val="3Char"/>
          <w:rFonts w:ascii="仿宋_GB2312" w:eastAsia="仿宋_GB2312" w:hint="eastAsia"/>
          <w:b/>
        </w:rPr>
        <w:t>（三）抢险救灾组</w:t>
      </w:r>
      <w:bookmarkEnd w:id="130"/>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由生态环境和城市管理局牵头组成，规划国土和建设管理局、边防派出所、消防五大队、天津港东疆建设开发有限公司等部门参加。主要职责是及时开展各类抢险救灾工作。</w:t>
      </w:r>
    </w:p>
    <w:p w:rsidR="0003547D" w:rsidRPr="002069B6" w:rsidRDefault="0003547D" w:rsidP="002069B6">
      <w:pPr>
        <w:pStyle w:val="3"/>
        <w:spacing w:before="140" w:after="140"/>
        <w:ind w:firstLineChars="200" w:firstLine="643"/>
        <w:rPr>
          <w:rStyle w:val="3Char"/>
          <w:rFonts w:ascii="仿宋_GB2312" w:eastAsia="仿宋_GB2312"/>
          <w:b/>
        </w:rPr>
      </w:pPr>
      <w:bookmarkStart w:id="131" w:name="_Toc42001716"/>
      <w:r w:rsidRPr="002069B6">
        <w:rPr>
          <w:rStyle w:val="3Char"/>
          <w:rFonts w:ascii="仿宋_GB2312" w:eastAsia="仿宋_GB2312" w:hint="eastAsia"/>
          <w:b/>
        </w:rPr>
        <w:lastRenderedPageBreak/>
        <w:t>（四）物资保障组</w:t>
      </w:r>
      <w:bookmarkEnd w:id="131"/>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由应急管理局牵头组成，规划建设和国土管理局、生态环境和城市管理局、经济改革和运行局、社会发展局、商务促进局、财政局参加。主要职责：组织防汛物资购置、储备与调运工作</w:t>
      </w:r>
      <w:r w:rsidR="00853A1E">
        <w:rPr>
          <w:rFonts w:ascii="仿宋_GB2312" w:eastAsia="仿宋_GB2312" w:hint="eastAsia"/>
          <w:sz w:val="32"/>
          <w:szCs w:val="32"/>
        </w:rPr>
        <w:t>；</w:t>
      </w:r>
      <w:r w:rsidRPr="008263AC">
        <w:rPr>
          <w:rFonts w:ascii="仿宋_GB2312" w:eastAsia="仿宋_GB2312" w:hint="eastAsia"/>
          <w:sz w:val="32"/>
          <w:szCs w:val="32"/>
        </w:rPr>
        <w:t>负责外援物资的接收、调配和调运工作。</w:t>
      </w:r>
    </w:p>
    <w:p w:rsidR="0003547D" w:rsidRPr="002069B6" w:rsidRDefault="0003547D" w:rsidP="002069B6">
      <w:pPr>
        <w:pStyle w:val="3"/>
        <w:spacing w:before="140" w:after="140"/>
        <w:ind w:firstLineChars="200" w:firstLine="643"/>
        <w:rPr>
          <w:rStyle w:val="3Char"/>
          <w:rFonts w:ascii="仿宋_GB2312" w:eastAsia="仿宋_GB2312"/>
          <w:b/>
        </w:rPr>
      </w:pPr>
      <w:bookmarkStart w:id="132" w:name="_Toc42001717"/>
      <w:r w:rsidRPr="002069B6">
        <w:rPr>
          <w:rStyle w:val="3Char"/>
          <w:rFonts w:ascii="仿宋_GB2312" w:eastAsia="仿宋_GB2312" w:hint="eastAsia"/>
          <w:b/>
        </w:rPr>
        <w:t>（五）治安交通组</w:t>
      </w:r>
      <w:bookmarkEnd w:id="132"/>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由北京道派出所牵头，客运派出所、边防派出所、交警二大队参加。主要职责：负责维护防汛抢险秩序和社会治安工作</w:t>
      </w:r>
      <w:r w:rsidR="00853A1E">
        <w:rPr>
          <w:rFonts w:ascii="仿宋_GB2312" w:eastAsia="仿宋_GB2312" w:hint="eastAsia"/>
          <w:sz w:val="32"/>
          <w:szCs w:val="32"/>
        </w:rPr>
        <w:t>；</w:t>
      </w:r>
      <w:r w:rsidRPr="008263AC">
        <w:rPr>
          <w:rFonts w:ascii="仿宋_GB2312" w:eastAsia="仿宋_GB2312" w:hint="eastAsia"/>
          <w:sz w:val="32"/>
          <w:szCs w:val="32"/>
        </w:rPr>
        <w:t>协助组织群众转移安置</w:t>
      </w:r>
      <w:r w:rsidR="00853A1E">
        <w:rPr>
          <w:rFonts w:ascii="仿宋_GB2312" w:eastAsia="仿宋_GB2312" w:hint="eastAsia"/>
          <w:sz w:val="32"/>
          <w:szCs w:val="32"/>
        </w:rPr>
        <w:t>；</w:t>
      </w:r>
      <w:r w:rsidRPr="008263AC">
        <w:rPr>
          <w:rFonts w:ascii="仿宋_GB2312" w:eastAsia="仿宋_GB2312" w:hint="eastAsia"/>
          <w:sz w:val="32"/>
          <w:szCs w:val="32"/>
        </w:rPr>
        <w:t>打击破坏防汛工作的犯罪活动</w:t>
      </w:r>
      <w:r w:rsidR="00853A1E">
        <w:rPr>
          <w:rFonts w:ascii="仿宋_GB2312" w:eastAsia="仿宋_GB2312" w:hint="eastAsia"/>
          <w:sz w:val="32"/>
          <w:szCs w:val="32"/>
        </w:rPr>
        <w:t>；</w:t>
      </w:r>
      <w:r w:rsidRPr="008263AC">
        <w:rPr>
          <w:rFonts w:ascii="仿宋_GB2312" w:eastAsia="仿宋_GB2312" w:hint="eastAsia"/>
          <w:sz w:val="32"/>
          <w:szCs w:val="32"/>
        </w:rPr>
        <w:t>负责防汛抢险工作的交通保障。</w:t>
      </w:r>
    </w:p>
    <w:p w:rsidR="0003547D" w:rsidRPr="002069B6" w:rsidRDefault="0003547D" w:rsidP="002069B6">
      <w:pPr>
        <w:pStyle w:val="3"/>
        <w:spacing w:before="140" w:after="140"/>
        <w:ind w:firstLineChars="200" w:firstLine="643"/>
        <w:rPr>
          <w:rStyle w:val="3Char"/>
          <w:rFonts w:ascii="仿宋_GB2312" w:eastAsia="仿宋_GB2312"/>
          <w:b/>
        </w:rPr>
      </w:pPr>
      <w:bookmarkStart w:id="133" w:name="_Toc42001718"/>
      <w:r w:rsidRPr="002069B6">
        <w:rPr>
          <w:rStyle w:val="3Char"/>
          <w:rFonts w:ascii="仿宋_GB2312" w:eastAsia="仿宋_GB2312" w:hint="eastAsia"/>
          <w:b/>
        </w:rPr>
        <w:t>（六）新闻信息组</w:t>
      </w:r>
      <w:bookmarkEnd w:id="133"/>
    </w:p>
    <w:p w:rsidR="0003547D" w:rsidRPr="008263AC" w:rsidRDefault="0003547D" w:rsidP="002069B6">
      <w:pPr>
        <w:spacing w:line="560" w:lineRule="exact"/>
        <w:ind w:firstLineChars="200" w:firstLine="640"/>
        <w:rPr>
          <w:rFonts w:ascii="仿宋_GB2312" w:eastAsia="仿宋_GB2312"/>
          <w:sz w:val="32"/>
          <w:szCs w:val="32"/>
        </w:rPr>
      </w:pPr>
      <w:r w:rsidRPr="008263AC">
        <w:rPr>
          <w:rFonts w:ascii="仿宋_GB2312" w:eastAsia="仿宋_GB2312" w:hint="eastAsia"/>
          <w:sz w:val="32"/>
          <w:szCs w:val="32"/>
        </w:rPr>
        <w:t>由党群工作部牵头组成，管委会办公室参加。主要职责：负责组织新闻媒体有序采访，统筹舆情监测和舆论引导</w:t>
      </w:r>
      <w:r w:rsidR="00853A1E">
        <w:rPr>
          <w:rFonts w:ascii="仿宋_GB2312" w:eastAsia="仿宋_GB2312" w:hint="eastAsia"/>
          <w:sz w:val="32"/>
          <w:szCs w:val="32"/>
        </w:rPr>
        <w:t>；</w:t>
      </w:r>
      <w:r w:rsidRPr="008263AC">
        <w:rPr>
          <w:rFonts w:ascii="仿宋_GB2312" w:eastAsia="仿宋_GB2312" w:hint="eastAsia"/>
          <w:sz w:val="32"/>
          <w:szCs w:val="32"/>
        </w:rPr>
        <w:t xml:space="preserve">负责对外发布防汛应急信息。 </w:t>
      </w:r>
    </w:p>
    <w:p w:rsidR="0003547D" w:rsidRPr="002069B6" w:rsidRDefault="00EF4CEB" w:rsidP="002069B6">
      <w:pPr>
        <w:pStyle w:val="3"/>
        <w:rPr>
          <w:b w:val="0"/>
        </w:rPr>
      </w:pPr>
      <w:bookmarkStart w:id="134" w:name="_Toc446017663"/>
      <w:bookmarkStart w:id="135" w:name="_Toc518891111"/>
      <w:bookmarkStart w:id="136" w:name="_Toc445757259"/>
      <w:bookmarkStart w:id="137" w:name="_Toc42001719"/>
      <w:r w:rsidRPr="002069B6">
        <w:rPr>
          <w:rFonts w:hint="eastAsia"/>
          <w:b w:val="0"/>
        </w:rPr>
        <w:t>三、</w:t>
      </w:r>
      <w:r w:rsidRPr="002069B6">
        <w:rPr>
          <w:rFonts w:hint="eastAsia"/>
          <w:b w:val="0"/>
        </w:rPr>
        <w:t xml:space="preserve"> </w:t>
      </w:r>
      <w:r w:rsidR="0003547D" w:rsidRPr="002069B6">
        <w:rPr>
          <w:rFonts w:hint="eastAsia"/>
          <w:b w:val="0"/>
        </w:rPr>
        <w:t>抢险队伍</w:t>
      </w:r>
      <w:bookmarkEnd w:id="134"/>
      <w:bookmarkEnd w:id="135"/>
      <w:bookmarkEnd w:id="136"/>
      <w:bookmarkEnd w:id="137"/>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东疆防汛抢险队伍主要包括：电力应急队伍负责电力应急抢险，同时要准备好应急电源，及时调度解决排涝、抢险的电力需求</w:t>
      </w:r>
      <w:r w:rsidR="00CE6C25">
        <w:rPr>
          <w:rFonts w:ascii="仿宋_GB2312" w:eastAsia="仿宋_GB2312" w:hint="eastAsia"/>
          <w:sz w:val="32"/>
          <w:szCs w:val="32"/>
        </w:rPr>
        <w:t>；</w:t>
      </w:r>
      <w:r w:rsidRPr="00551B6C">
        <w:rPr>
          <w:rFonts w:ascii="仿宋_GB2312" w:eastAsia="仿宋_GB2312" w:hint="eastAsia"/>
          <w:sz w:val="32"/>
          <w:szCs w:val="32"/>
        </w:rPr>
        <w:t>水务抢险队伍</w:t>
      </w:r>
      <w:r w:rsidR="00CE6C25">
        <w:rPr>
          <w:rFonts w:ascii="仿宋_GB2312" w:eastAsia="仿宋_GB2312" w:hint="eastAsia"/>
          <w:sz w:val="32"/>
          <w:szCs w:val="32"/>
        </w:rPr>
        <w:t>；</w:t>
      </w:r>
      <w:r w:rsidRPr="00551B6C">
        <w:rPr>
          <w:rFonts w:ascii="仿宋_GB2312" w:eastAsia="仿宋_GB2312" w:hint="eastAsia"/>
          <w:sz w:val="32"/>
          <w:szCs w:val="32"/>
        </w:rPr>
        <w:t>市政道路抢险队伍</w:t>
      </w:r>
      <w:r w:rsidR="00CE6C25">
        <w:rPr>
          <w:rFonts w:ascii="仿宋_GB2312" w:eastAsia="仿宋_GB2312" w:hint="eastAsia"/>
          <w:sz w:val="32"/>
          <w:szCs w:val="32"/>
        </w:rPr>
        <w:t>；</w:t>
      </w:r>
      <w:r w:rsidRPr="00551B6C">
        <w:rPr>
          <w:rFonts w:ascii="仿宋_GB2312" w:eastAsia="仿宋_GB2312" w:hint="eastAsia"/>
          <w:sz w:val="32"/>
          <w:szCs w:val="32"/>
        </w:rPr>
        <w:t>燃气抢险队伍</w:t>
      </w:r>
      <w:r w:rsidR="00CE6C25">
        <w:rPr>
          <w:rFonts w:ascii="仿宋_GB2312" w:eastAsia="仿宋_GB2312" w:hint="eastAsia"/>
          <w:sz w:val="32"/>
          <w:szCs w:val="32"/>
        </w:rPr>
        <w:t>；</w:t>
      </w:r>
      <w:r w:rsidRPr="00551B6C">
        <w:rPr>
          <w:rFonts w:ascii="仿宋_GB2312" w:eastAsia="仿宋_GB2312" w:hint="eastAsia"/>
          <w:sz w:val="32"/>
          <w:szCs w:val="32"/>
        </w:rPr>
        <w:t>通信抢险队伍</w:t>
      </w:r>
      <w:r w:rsidR="00CE6C25">
        <w:rPr>
          <w:rFonts w:ascii="仿宋_GB2312" w:eastAsia="仿宋_GB2312" w:hint="eastAsia"/>
          <w:sz w:val="32"/>
          <w:szCs w:val="32"/>
        </w:rPr>
        <w:t>；</w:t>
      </w:r>
      <w:r w:rsidRPr="00551B6C">
        <w:rPr>
          <w:rFonts w:ascii="仿宋_GB2312" w:eastAsia="仿宋_GB2312" w:hint="eastAsia"/>
          <w:sz w:val="32"/>
          <w:szCs w:val="32"/>
        </w:rPr>
        <w:t>市容环境综合抢险队伍</w:t>
      </w:r>
      <w:r w:rsidR="00CE6C25">
        <w:rPr>
          <w:rFonts w:ascii="仿宋_GB2312" w:eastAsia="仿宋_GB2312" w:hint="eastAsia"/>
          <w:sz w:val="32"/>
          <w:szCs w:val="32"/>
        </w:rPr>
        <w:t>；</w:t>
      </w:r>
      <w:r w:rsidRPr="00551B6C">
        <w:rPr>
          <w:rFonts w:ascii="仿宋_GB2312" w:eastAsia="仿宋_GB2312" w:hint="eastAsia"/>
          <w:sz w:val="32"/>
          <w:szCs w:val="32"/>
        </w:rPr>
        <w:t>综合性抢险队伍（以消防五大队为主体）</w:t>
      </w:r>
      <w:r w:rsidR="00CE6C25">
        <w:rPr>
          <w:rFonts w:ascii="仿宋_GB2312" w:eastAsia="仿宋_GB2312" w:hint="eastAsia"/>
          <w:sz w:val="32"/>
          <w:szCs w:val="32"/>
        </w:rPr>
        <w:t>；</w:t>
      </w:r>
      <w:r w:rsidRPr="00551B6C">
        <w:rPr>
          <w:rFonts w:ascii="仿宋_GB2312" w:eastAsia="仿宋_GB2312" w:hint="eastAsia"/>
          <w:sz w:val="32"/>
          <w:szCs w:val="32"/>
        </w:rPr>
        <w:t>医疗卫生队伍</w:t>
      </w:r>
      <w:r w:rsidR="00CE6C25">
        <w:rPr>
          <w:rFonts w:ascii="仿宋_GB2312" w:eastAsia="仿宋_GB2312" w:hint="eastAsia"/>
          <w:sz w:val="32"/>
          <w:szCs w:val="32"/>
        </w:rPr>
        <w:t>；</w:t>
      </w:r>
      <w:r w:rsidRPr="00551B6C">
        <w:rPr>
          <w:rFonts w:ascii="仿宋_GB2312" w:eastAsia="仿宋_GB2312" w:hint="eastAsia"/>
          <w:sz w:val="32"/>
          <w:szCs w:val="32"/>
        </w:rPr>
        <w:t>东疆海事抢险队伍</w:t>
      </w:r>
      <w:r w:rsidR="00CE6C25">
        <w:rPr>
          <w:rFonts w:ascii="仿宋_GB2312" w:eastAsia="仿宋_GB2312" w:hint="eastAsia"/>
          <w:sz w:val="32"/>
          <w:szCs w:val="32"/>
        </w:rPr>
        <w:t>；</w:t>
      </w:r>
      <w:r w:rsidRPr="00551B6C">
        <w:rPr>
          <w:rFonts w:ascii="仿宋_GB2312" w:eastAsia="仿宋_GB2312" w:hint="eastAsia"/>
          <w:sz w:val="32"/>
          <w:szCs w:val="32"/>
        </w:rPr>
        <w:t>企业专兼职防汛队伍</w:t>
      </w:r>
      <w:r w:rsidR="00CE6C25">
        <w:rPr>
          <w:rFonts w:ascii="仿宋_GB2312" w:eastAsia="仿宋_GB2312" w:hint="eastAsia"/>
          <w:sz w:val="32"/>
          <w:szCs w:val="32"/>
        </w:rPr>
        <w:t>。</w:t>
      </w:r>
    </w:p>
    <w:p w:rsidR="0003547D" w:rsidRPr="00886C8D" w:rsidRDefault="0003547D" w:rsidP="002069B6">
      <w:pPr>
        <w:pStyle w:val="1"/>
        <w:spacing w:before="162" w:after="162"/>
      </w:pPr>
      <w:bookmarkStart w:id="138" w:name="_Toc42001720"/>
      <w:r w:rsidRPr="00886C8D">
        <w:rPr>
          <w:rFonts w:hint="eastAsia"/>
        </w:rPr>
        <w:lastRenderedPageBreak/>
        <w:t>第四章</w:t>
      </w:r>
      <w:r w:rsidRPr="00886C8D">
        <w:rPr>
          <w:rFonts w:hint="eastAsia"/>
        </w:rPr>
        <w:t xml:space="preserve"> </w:t>
      </w:r>
      <w:r w:rsidRPr="00886C8D">
        <w:rPr>
          <w:rFonts w:hint="eastAsia"/>
        </w:rPr>
        <w:t>运行机制</w:t>
      </w:r>
      <w:bookmarkEnd w:id="123"/>
      <w:bookmarkEnd w:id="124"/>
      <w:bookmarkEnd w:id="125"/>
      <w:bookmarkEnd w:id="126"/>
      <w:bookmarkEnd w:id="127"/>
      <w:bookmarkEnd w:id="128"/>
      <w:bookmarkEnd w:id="138"/>
    </w:p>
    <w:p w:rsidR="0003547D" w:rsidRPr="002069B6" w:rsidRDefault="0003547D" w:rsidP="002069B6">
      <w:pPr>
        <w:pStyle w:val="3"/>
        <w:rPr>
          <w:b w:val="0"/>
        </w:rPr>
      </w:pPr>
      <w:bookmarkStart w:id="139" w:name="_Toc20067"/>
      <w:bookmarkStart w:id="140" w:name="_Toc27885"/>
      <w:bookmarkStart w:id="141" w:name="_Toc10531"/>
      <w:bookmarkStart w:id="142" w:name="_Toc18354"/>
      <w:bookmarkStart w:id="143" w:name="_Toc36066744"/>
      <w:bookmarkStart w:id="144" w:name="_Toc36067255"/>
      <w:bookmarkStart w:id="145" w:name="_Toc42001721"/>
      <w:r w:rsidRPr="002069B6">
        <w:rPr>
          <w:rFonts w:hint="eastAsia"/>
          <w:b w:val="0"/>
        </w:rPr>
        <w:t>一、</w:t>
      </w:r>
      <w:bookmarkEnd w:id="139"/>
      <w:bookmarkEnd w:id="140"/>
      <w:bookmarkEnd w:id="141"/>
      <w:bookmarkEnd w:id="142"/>
      <w:bookmarkEnd w:id="143"/>
      <w:bookmarkEnd w:id="144"/>
      <w:r w:rsidRPr="002069B6">
        <w:rPr>
          <w:rFonts w:hint="eastAsia"/>
          <w:b w:val="0"/>
        </w:rPr>
        <w:t>防汛准备</w:t>
      </w:r>
      <w:bookmarkEnd w:id="145"/>
    </w:p>
    <w:p w:rsidR="0003547D" w:rsidRPr="002069B6" w:rsidRDefault="0003547D" w:rsidP="002069B6">
      <w:pPr>
        <w:numPr>
          <w:ilvl w:val="0"/>
          <w:numId w:val="16"/>
        </w:numPr>
        <w:spacing w:line="560" w:lineRule="exact"/>
        <w:rPr>
          <w:rStyle w:val="3Char"/>
          <w:rFonts w:ascii="仿宋_GB2312" w:eastAsia="仿宋_GB2312"/>
        </w:rPr>
      </w:pPr>
      <w:r w:rsidRPr="002069B6">
        <w:rPr>
          <w:rStyle w:val="3Char"/>
          <w:rFonts w:ascii="仿宋_GB2312" w:eastAsia="仿宋_GB2312" w:hint="eastAsia"/>
        </w:rPr>
        <w:t>物资储备</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东疆管委会防汛指挥部要适当储备一定数量的防汛抢险物资，系由商业、供销、物资部门代储的，可以支付适当的保管费。</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东疆保税港区内受洪水威胁的单位和群众应当储备一定的防汛抢险物料。</w:t>
      </w:r>
    </w:p>
    <w:p w:rsidR="0003547D" w:rsidRPr="002069B6" w:rsidRDefault="0003547D" w:rsidP="002069B6">
      <w:pPr>
        <w:numPr>
          <w:ilvl w:val="0"/>
          <w:numId w:val="16"/>
        </w:numPr>
        <w:spacing w:line="560" w:lineRule="exact"/>
        <w:rPr>
          <w:rStyle w:val="3Char"/>
          <w:rFonts w:ascii="仿宋_GB2312" w:eastAsia="仿宋_GB2312"/>
        </w:rPr>
      </w:pPr>
      <w:r w:rsidRPr="002069B6">
        <w:rPr>
          <w:rStyle w:val="3Char"/>
          <w:rFonts w:ascii="仿宋_GB2312" w:eastAsia="仿宋_GB2312" w:hint="eastAsia"/>
        </w:rPr>
        <w:t>防汛设施检查</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防汛指挥部应当在汛前组织各成员单位对各类防汛设施开展检查，发现影响防汛安全的问题，责成责任单位须在规定的期限内处理，不得贻误防汛工作。</w:t>
      </w:r>
    </w:p>
    <w:p w:rsidR="0003547D" w:rsidRPr="002069B6" w:rsidRDefault="0003547D" w:rsidP="002069B6">
      <w:pPr>
        <w:numPr>
          <w:ilvl w:val="0"/>
          <w:numId w:val="16"/>
        </w:numPr>
        <w:spacing w:line="560" w:lineRule="exact"/>
        <w:rPr>
          <w:rStyle w:val="3Char"/>
          <w:rFonts w:ascii="仿宋_GB2312" w:eastAsia="仿宋_GB2312"/>
        </w:rPr>
      </w:pPr>
      <w:r w:rsidRPr="002069B6">
        <w:rPr>
          <w:rStyle w:val="3Char"/>
          <w:rFonts w:ascii="仿宋_GB2312" w:eastAsia="仿宋_GB2312" w:hint="eastAsia"/>
        </w:rPr>
        <w:t>重点环节检查</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各有关部门和单位按照防汛指挥部的统一部署，对各自行业（领域）的防汛准备工作进行汛前检查后，发现安全隐患要及时采取相应措施，同时报防汛指挥部。</w:t>
      </w:r>
    </w:p>
    <w:p w:rsidR="0003547D" w:rsidRPr="00551B6C" w:rsidRDefault="0003547D" w:rsidP="002069B6">
      <w:pPr>
        <w:tabs>
          <w:tab w:val="left" w:pos="348"/>
        </w:tabs>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码头作业以及景区景点（景区、东部岸线、公园等）应作为东疆汛前检查工作重点。</w:t>
      </w:r>
    </w:p>
    <w:p w:rsidR="0003547D" w:rsidRPr="002069B6" w:rsidRDefault="0003547D" w:rsidP="002069B6">
      <w:pPr>
        <w:numPr>
          <w:ilvl w:val="0"/>
          <w:numId w:val="16"/>
        </w:numPr>
        <w:spacing w:line="560" w:lineRule="exact"/>
        <w:rPr>
          <w:rStyle w:val="3Char"/>
          <w:rFonts w:ascii="仿宋_GB2312" w:eastAsia="仿宋_GB2312"/>
        </w:rPr>
      </w:pPr>
      <w:r w:rsidRPr="002069B6">
        <w:rPr>
          <w:rStyle w:val="3Char"/>
          <w:rFonts w:ascii="仿宋_GB2312" w:eastAsia="仿宋_GB2312" w:hint="eastAsia"/>
        </w:rPr>
        <w:t>汛前演练</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有关部门要加强日常防汛培训与演练，熟悉本部门所管行业（领域）内的防汛工作重点并开展常态化安全监测与巡查。</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抢险救灾组应结合东疆实际制定区内防汛方案，并在汛前向有关单位介绍，组织交流防汛抢险经验。</w:t>
      </w:r>
    </w:p>
    <w:p w:rsidR="0003547D" w:rsidRPr="002069B6" w:rsidRDefault="0003547D" w:rsidP="002069B6">
      <w:pPr>
        <w:numPr>
          <w:ilvl w:val="0"/>
          <w:numId w:val="16"/>
        </w:numPr>
        <w:spacing w:line="560" w:lineRule="exact"/>
        <w:rPr>
          <w:rStyle w:val="3Char"/>
          <w:rFonts w:ascii="仿宋_GB2312" w:eastAsia="仿宋_GB2312"/>
        </w:rPr>
      </w:pPr>
      <w:r w:rsidRPr="002069B6">
        <w:rPr>
          <w:rStyle w:val="3Char"/>
          <w:rFonts w:ascii="仿宋_GB2312" w:eastAsia="仿宋_GB2312" w:hint="eastAsia"/>
        </w:rPr>
        <w:lastRenderedPageBreak/>
        <w:t>汛前动员</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防汛指挥部办公室组织相关部门召开汛前动员会议，各现场应急工作小组组长单位通报工作组的行动方案。</w:t>
      </w:r>
    </w:p>
    <w:p w:rsidR="0003547D" w:rsidRPr="002069B6" w:rsidRDefault="0003547D" w:rsidP="002069B6">
      <w:pPr>
        <w:numPr>
          <w:ilvl w:val="0"/>
          <w:numId w:val="16"/>
        </w:numPr>
        <w:spacing w:line="560" w:lineRule="exact"/>
        <w:rPr>
          <w:rStyle w:val="3Char"/>
          <w:rFonts w:ascii="仿宋_GB2312" w:eastAsia="仿宋_GB2312"/>
        </w:rPr>
      </w:pPr>
      <w:r w:rsidRPr="002069B6">
        <w:rPr>
          <w:rStyle w:val="3Char"/>
          <w:rFonts w:ascii="仿宋_GB2312" w:eastAsia="仿宋_GB2312" w:hint="eastAsia"/>
        </w:rPr>
        <w:t>值班值守</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防汛指挥部各成员单位应在汛期实行24小时值班制度。</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防汛指挥部成员单位汛期应当及时通报水情。</w:t>
      </w:r>
    </w:p>
    <w:p w:rsidR="00886C8D" w:rsidRPr="002069B6" w:rsidRDefault="0003547D" w:rsidP="002069B6">
      <w:pPr>
        <w:pStyle w:val="3"/>
        <w:rPr>
          <w:b w:val="0"/>
        </w:rPr>
      </w:pPr>
      <w:bookmarkStart w:id="146" w:name="_Toc42001722"/>
      <w:bookmarkStart w:id="147" w:name="_Toc4374"/>
      <w:bookmarkStart w:id="148" w:name="_Toc10954"/>
      <w:bookmarkStart w:id="149" w:name="_Toc14996"/>
      <w:bookmarkStart w:id="150" w:name="_Toc20270"/>
      <w:bookmarkStart w:id="151" w:name="_Toc36066746"/>
      <w:bookmarkStart w:id="152" w:name="_Toc36067257"/>
      <w:r w:rsidRPr="002069B6">
        <w:rPr>
          <w:rFonts w:hint="eastAsia"/>
          <w:b w:val="0"/>
        </w:rPr>
        <w:t>二、监测预警</w:t>
      </w:r>
      <w:bookmarkEnd w:id="146"/>
    </w:p>
    <w:p w:rsidR="0003547D" w:rsidRPr="002069B6" w:rsidRDefault="0003547D" w:rsidP="002069B6">
      <w:pPr>
        <w:pStyle w:val="af"/>
        <w:numPr>
          <w:ilvl w:val="0"/>
          <w:numId w:val="19"/>
        </w:numPr>
        <w:spacing w:line="560" w:lineRule="exact"/>
        <w:jc w:val="left"/>
        <w:rPr>
          <w:rStyle w:val="3Char"/>
          <w:rFonts w:ascii="仿宋_GB2312" w:eastAsia="仿宋_GB2312"/>
          <w:b/>
        </w:rPr>
      </w:pPr>
      <w:bookmarkStart w:id="153" w:name="_Toc40445814"/>
      <w:bookmarkStart w:id="154" w:name="_Toc40445922"/>
      <w:bookmarkStart w:id="155" w:name="_Toc42001723"/>
      <w:r w:rsidRPr="002069B6">
        <w:rPr>
          <w:rStyle w:val="3Char"/>
          <w:rFonts w:ascii="仿宋_GB2312" w:eastAsia="仿宋_GB2312" w:hint="eastAsia"/>
          <w:b/>
        </w:rPr>
        <w:t>监测</w:t>
      </w:r>
      <w:bookmarkEnd w:id="147"/>
      <w:bookmarkEnd w:id="148"/>
      <w:bookmarkEnd w:id="149"/>
      <w:bookmarkEnd w:id="150"/>
      <w:bookmarkEnd w:id="151"/>
      <w:bookmarkEnd w:id="152"/>
      <w:bookmarkEnd w:id="153"/>
      <w:bookmarkEnd w:id="154"/>
      <w:bookmarkEnd w:id="155"/>
    </w:p>
    <w:p w:rsidR="0003547D" w:rsidRPr="00551B6C" w:rsidRDefault="00B032EA" w:rsidP="002069B6">
      <w:pPr>
        <w:spacing w:line="560" w:lineRule="exact"/>
        <w:ind w:firstLineChars="200" w:firstLine="640"/>
        <w:rPr>
          <w:rFonts w:ascii="仿宋_GB2312" w:eastAsia="仿宋_GB2312"/>
          <w:sz w:val="32"/>
          <w:szCs w:val="32"/>
        </w:rPr>
      </w:pPr>
      <w:bookmarkStart w:id="156" w:name="_Toc32507"/>
      <w:bookmarkStart w:id="157" w:name="_Toc30937"/>
      <w:bookmarkStart w:id="158" w:name="_Toc20772"/>
      <w:bookmarkStart w:id="159" w:name="_Toc27676"/>
      <w:bookmarkStart w:id="160" w:name="_Toc36066747"/>
      <w:bookmarkStart w:id="161" w:name="_Toc36067258"/>
      <w:r w:rsidRPr="00551B6C">
        <w:rPr>
          <w:rFonts w:ascii="仿宋_GB2312" w:eastAsia="仿宋_GB2312" w:hint="eastAsia"/>
          <w:sz w:val="32"/>
          <w:szCs w:val="32"/>
        </w:rPr>
        <w:t>防汛</w:t>
      </w:r>
      <w:r w:rsidR="0003547D" w:rsidRPr="00551B6C">
        <w:rPr>
          <w:rFonts w:ascii="仿宋_GB2312" w:eastAsia="仿宋_GB2312" w:hint="eastAsia"/>
          <w:sz w:val="32"/>
          <w:szCs w:val="32"/>
        </w:rPr>
        <w:t xml:space="preserve">指挥部办公室应密切关注雨情和风暴潮等气象信息，随时掌握趋势预测信息和灾害预报信息。 </w:t>
      </w:r>
    </w:p>
    <w:p w:rsidR="00886C8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防汛指挥部成员单位要针对各自管辖范围内的防汛重点部位（领域）进行日常巡查，发现隐患及时整改。</w:t>
      </w:r>
    </w:p>
    <w:p w:rsidR="0003547D" w:rsidRPr="002069B6" w:rsidRDefault="0003547D" w:rsidP="002069B6">
      <w:pPr>
        <w:pStyle w:val="af"/>
        <w:numPr>
          <w:ilvl w:val="0"/>
          <w:numId w:val="19"/>
        </w:numPr>
        <w:spacing w:line="560" w:lineRule="exact"/>
        <w:jc w:val="left"/>
        <w:rPr>
          <w:rStyle w:val="3Char"/>
          <w:rFonts w:ascii="仿宋_GB2312" w:eastAsia="仿宋_GB2312"/>
          <w:b/>
        </w:rPr>
      </w:pPr>
      <w:bookmarkStart w:id="162" w:name="_Toc42001724"/>
      <w:r w:rsidRPr="002069B6">
        <w:rPr>
          <w:rStyle w:val="3Char"/>
          <w:rFonts w:ascii="仿宋_GB2312" w:eastAsia="仿宋_GB2312" w:hint="eastAsia"/>
          <w:b/>
        </w:rPr>
        <w:t>预警</w:t>
      </w:r>
      <w:bookmarkEnd w:id="156"/>
      <w:bookmarkEnd w:id="157"/>
      <w:bookmarkEnd w:id="158"/>
      <w:bookmarkEnd w:id="159"/>
      <w:bookmarkEnd w:id="160"/>
      <w:bookmarkEnd w:id="161"/>
      <w:bookmarkEnd w:id="162"/>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根据新区防汛预案的统一规定，东疆可能遭受的洪涝灾害预警分为Ⅳ级、Ⅲ级、Ⅱ级、Ⅰ级四级：</w:t>
      </w:r>
      <w:r w:rsidRPr="00551B6C">
        <w:rPr>
          <w:rFonts w:ascii="仿宋_GB2312" w:eastAsia="仿宋_GB2312" w:hint="eastAsia"/>
          <w:sz w:val="32"/>
          <w:szCs w:val="32"/>
        </w:rPr>
        <w:br/>
        <w:t xml:space="preserve">   （1）</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3 \* ROMAN \* MERGEFORMAT </w:instrText>
      </w:r>
      <w:r w:rsidR="00D306A9" w:rsidRPr="00551B6C">
        <w:rPr>
          <w:rFonts w:ascii="仿宋_GB2312" w:eastAsia="仿宋_GB2312" w:hint="eastAsia"/>
          <w:sz w:val="32"/>
          <w:szCs w:val="32"/>
        </w:rPr>
        <w:fldChar w:fldCharType="end"/>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4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IV</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级预警（蓝色）：城市发生</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3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III</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级暴雨渍涝（新区日降水量达到30毫米或滨海新区气象局发布暴雨黄色预警时），受台风或者其他气象因素影响，预测未来沿海将出现达到或超过4.8米的高潮位时。</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（2）</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3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III</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级预警（黄色）：城市发生</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3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III</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级暴雨渍涝（新区日降水量达到50毫米或滨海新区气象局发布暴雨橙色预警时），受台风或者其他气象因素影响，预测未来沿海将出现达到或超过5.05米的高潮位时。</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lastRenderedPageBreak/>
        <w:t>（3）</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2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II</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级预警（橙色）：城市发生</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2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II</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级暴雨渍涝（新区日降水量达到100毫米或滨海新区气象局发布暴雨红色预警时），受台风或者其他气象因素影响，预测未来沿海将出现达到或超过5.3米的高潮位时。</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（4）</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1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级预警（红色）：城市发生</w:t>
      </w:r>
      <w:r w:rsidR="00D306A9" w:rsidRPr="00551B6C">
        <w:rPr>
          <w:rFonts w:ascii="仿宋_GB2312" w:eastAsia="仿宋_GB2312" w:hint="eastAsia"/>
          <w:sz w:val="32"/>
          <w:szCs w:val="32"/>
        </w:rPr>
        <w:fldChar w:fldCharType="begin"/>
      </w:r>
      <w:r w:rsidRPr="00551B6C">
        <w:rPr>
          <w:rFonts w:ascii="仿宋_GB2312" w:eastAsia="仿宋_GB2312" w:hint="eastAsia"/>
          <w:sz w:val="32"/>
          <w:szCs w:val="32"/>
        </w:rPr>
        <w:instrText xml:space="preserve"> = 1 \* ROMAN \* MERGEFORMAT </w:instrText>
      </w:r>
      <w:r w:rsidR="00D306A9" w:rsidRPr="00551B6C">
        <w:rPr>
          <w:rFonts w:ascii="仿宋_GB2312" w:eastAsia="仿宋_GB2312" w:hint="eastAsia"/>
          <w:sz w:val="32"/>
          <w:szCs w:val="32"/>
        </w:rPr>
        <w:fldChar w:fldCharType="separate"/>
      </w:r>
      <w:r w:rsidRPr="00551B6C">
        <w:rPr>
          <w:rFonts w:ascii="仿宋_GB2312" w:eastAsia="仿宋_GB2312" w:hint="eastAsia"/>
          <w:sz w:val="32"/>
          <w:szCs w:val="32"/>
        </w:rPr>
        <w:t>I</w:t>
      </w:r>
      <w:r w:rsidR="00D306A9" w:rsidRPr="00551B6C">
        <w:rPr>
          <w:rFonts w:ascii="仿宋_GB2312" w:eastAsia="仿宋_GB2312" w:hint="eastAsia"/>
          <w:sz w:val="32"/>
          <w:szCs w:val="32"/>
        </w:rPr>
        <w:fldChar w:fldCharType="end"/>
      </w:r>
      <w:r w:rsidRPr="00551B6C">
        <w:rPr>
          <w:rFonts w:ascii="仿宋_GB2312" w:eastAsia="仿宋_GB2312" w:hint="eastAsia"/>
          <w:sz w:val="32"/>
          <w:szCs w:val="32"/>
        </w:rPr>
        <w:t>级暴雨渍涝（新区日降水量达到150毫米），受台风或者其他气象因素影响，预测未来沿海将出现达到或超过5.5米的高潮位时。</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东疆防汛预警工作与滨海新区人民政府同步进行。</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接到滨海新区的预警信息后，东疆管委会防汛指挥部各成员单位立即做好各项防御准备工作。</w:t>
      </w:r>
    </w:p>
    <w:p w:rsidR="0003547D" w:rsidRPr="002069B6" w:rsidRDefault="0003547D" w:rsidP="002069B6">
      <w:pPr>
        <w:pStyle w:val="3"/>
        <w:rPr>
          <w:b w:val="0"/>
        </w:rPr>
      </w:pPr>
      <w:bookmarkStart w:id="163" w:name="_Toc22803"/>
      <w:bookmarkStart w:id="164" w:name="_Toc29708"/>
      <w:bookmarkStart w:id="165" w:name="_Toc28457"/>
      <w:bookmarkStart w:id="166" w:name="_Toc23965"/>
      <w:bookmarkStart w:id="167" w:name="_Toc36066748"/>
      <w:bookmarkStart w:id="168" w:name="_Toc36067259"/>
      <w:bookmarkStart w:id="169" w:name="_Toc42001725"/>
      <w:r w:rsidRPr="002069B6">
        <w:rPr>
          <w:rFonts w:hint="eastAsia"/>
          <w:b w:val="0"/>
        </w:rPr>
        <w:t>三、应急</w:t>
      </w:r>
      <w:bookmarkEnd w:id="163"/>
      <w:bookmarkEnd w:id="164"/>
      <w:bookmarkEnd w:id="165"/>
      <w:bookmarkEnd w:id="166"/>
      <w:bookmarkEnd w:id="167"/>
      <w:bookmarkEnd w:id="168"/>
      <w:r w:rsidRPr="002069B6">
        <w:rPr>
          <w:rFonts w:hint="eastAsia"/>
          <w:b w:val="0"/>
        </w:rPr>
        <w:t>响应</w:t>
      </w:r>
      <w:bookmarkEnd w:id="169"/>
    </w:p>
    <w:p w:rsidR="0003547D" w:rsidRPr="00551B6C" w:rsidRDefault="0003547D" w:rsidP="002069B6">
      <w:pPr>
        <w:spacing w:line="560" w:lineRule="exact"/>
        <w:ind w:firstLineChars="200" w:firstLine="640"/>
        <w:rPr>
          <w:rFonts w:ascii="仿宋_GB2312" w:eastAsia="仿宋_GB2312"/>
          <w:sz w:val="32"/>
          <w:szCs w:val="32"/>
        </w:rPr>
      </w:pPr>
      <w:bookmarkStart w:id="170" w:name="_Toc36067263"/>
      <w:bookmarkStart w:id="171" w:name="_Toc16999"/>
      <w:bookmarkStart w:id="172" w:name="_Toc32079"/>
      <w:bookmarkStart w:id="173" w:name="_Toc28482"/>
      <w:bookmarkStart w:id="174" w:name="_Toc14703"/>
      <w:bookmarkStart w:id="175" w:name="_Toc36066752"/>
      <w:r w:rsidRPr="00551B6C">
        <w:rPr>
          <w:rFonts w:ascii="仿宋_GB2312" w:eastAsia="仿宋_GB2312" w:hint="eastAsia"/>
          <w:sz w:val="32"/>
          <w:szCs w:val="32"/>
        </w:rPr>
        <w:t>本预案与滨海新区防汛预案同步启动。当滨海新区政府宣布启动防汛预案（任何级别的）以后，东疆防汛指挥部办公室立即通知相关部门到管委会C112集合，成立现场指挥部，总指挥根据实际需要决定成立应急工作组，各应急工作组开展工作。</w:t>
      </w:r>
    </w:p>
    <w:p w:rsidR="00886C8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现场总指挥要组织各工作组进行会商，分析汛情的特点和影响，排查各类隐患，研究针对各类突发事件（险情）的防御方案和措施，及时收集上级部门的防汛指示并做好落实与反馈。</w:t>
      </w:r>
      <w:bookmarkStart w:id="176" w:name="_Toc36066749"/>
      <w:bookmarkStart w:id="177" w:name="_Toc36067260"/>
      <w:bookmarkStart w:id="178" w:name="_Toc20418"/>
      <w:bookmarkStart w:id="179" w:name="_Toc21224"/>
      <w:bookmarkStart w:id="180" w:name="_Toc23273"/>
      <w:bookmarkStart w:id="181" w:name="_Toc362"/>
    </w:p>
    <w:p w:rsidR="0003547D" w:rsidRPr="00351713" w:rsidRDefault="0003547D" w:rsidP="002069B6">
      <w:pPr>
        <w:numPr>
          <w:ilvl w:val="0"/>
          <w:numId w:val="21"/>
        </w:numPr>
        <w:spacing w:line="560" w:lineRule="exact"/>
        <w:rPr>
          <w:rStyle w:val="3Char"/>
          <w:rFonts w:ascii="仿宋_GB2312" w:eastAsia="仿宋_GB2312"/>
        </w:rPr>
      </w:pPr>
      <w:r w:rsidRPr="00351713">
        <w:rPr>
          <w:rStyle w:val="3Char"/>
          <w:rFonts w:ascii="仿宋_GB2312" w:eastAsia="仿宋_GB2312" w:hint="eastAsia"/>
        </w:rPr>
        <w:t>信息报告</w:t>
      </w:r>
      <w:bookmarkEnd w:id="176"/>
      <w:bookmarkEnd w:id="177"/>
      <w:bookmarkEnd w:id="178"/>
      <w:bookmarkEnd w:id="179"/>
      <w:bookmarkEnd w:id="180"/>
      <w:bookmarkEnd w:id="181"/>
      <w:r w:rsidRPr="00351713">
        <w:rPr>
          <w:rStyle w:val="3Char"/>
          <w:rFonts w:ascii="仿宋_GB2312" w:eastAsia="仿宋_GB2312" w:hint="eastAsia"/>
        </w:rPr>
        <w:t xml:space="preserve"> </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1. 汛期及暴雨预警期间，东疆防汛部门实行24小时值班制度。</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2. 任何个人、社会团体及机关企事业单位，一旦发现</w:t>
      </w:r>
      <w:r w:rsidRPr="00551B6C">
        <w:rPr>
          <w:rFonts w:ascii="仿宋_GB2312" w:eastAsia="仿宋_GB2312" w:hint="eastAsia"/>
          <w:sz w:val="32"/>
          <w:szCs w:val="32"/>
        </w:rPr>
        <w:lastRenderedPageBreak/>
        <w:t>洪灾险情，应立即向东疆防汛指挥部办公室及东疆应急值班室报告。</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3. 值班人员接到突发事件时，应详细准确记录事件发生地点、时间、报告人（单位）全称、事件类别、联系方式等信息。</w:t>
      </w:r>
    </w:p>
    <w:p w:rsidR="00886C8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4.管委会值班室负责接收汇总天津市、滨海新区气象局、滨海新区防汛指挥部等单位机构发布的灾害信息和相关指令，并立即报告防汛指挥部。</w:t>
      </w:r>
    </w:p>
    <w:p w:rsidR="0003547D" w:rsidRPr="00351713" w:rsidRDefault="0003547D" w:rsidP="002069B6">
      <w:pPr>
        <w:numPr>
          <w:ilvl w:val="0"/>
          <w:numId w:val="21"/>
        </w:numPr>
        <w:spacing w:line="560" w:lineRule="exact"/>
        <w:rPr>
          <w:rStyle w:val="3Char"/>
          <w:rFonts w:ascii="仿宋_GB2312" w:eastAsia="仿宋_GB2312"/>
        </w:rPr>
      </w:pPr>
      <w:r w:rsidRPr="00351713">
        <w:rPr>
          <w:rStyle w:val="3Char"/>
          <w:rFonts w:ascii="仿宋_GB2312" w:eastAsia="仿宋_GB2312" w:hint="eastAsia"/>
        </w:rPr>
        <w:t>启动响应</w:t>
      </w:r>
    </w:p>
    <w:p w:rsidR="0003547D" w:rsidRPr="00382CDC" w:rsidRDefault="0003547D" w:rsidP="002069B6">
      <w:pPr>
        <w:pStyle w:val="4"/>
        <w:numPr>
          <w:ilvl w:val="0"/>
          <w:numId w:val="13"/>
        </w:numPr>
        <w:spacing w:before="140" w:after="140" w:line="560" w:lineRule="exact"/>
        <w:ind w:left="839"/>
        <w:rPr>
          <w:rFonts w:ascii="仿宋_GB2312" w:eastAsia="仿宋_GB2312"/>
          <w:bCs/>
          <w:sz w:val="32"/>
          <w:szCs w:val="32"/>
        </w:rPr>
      </w:pPr>
      <w:r w:rsidRPr="00382CDC">
        <w:rPr>
          <w:rFonts w:ascii="仿宋_GB2312" w:eastAsia="仿宋_GB2312" w:hint="eastAsia"/>
          <w:bCs/>
          <w:sz w:val="32"/>
          <w:szCs w:val="32"/>
        </w:rPr>
        <w:t>综合协调组行动要点</w:t>
      </w:r>
    </w:p>
    <w:p w:rsidR="0003547D" w:rsidRPr="00551B6C" w:rsidRDefault="003B225F"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w:t>
      </w:r>
      <w:r w:rsidR="0003547D" w:rsidRPr="00551B6C">
        <w:rPr>
          <w:rFonts w:ascii="仿宋_GB2312" w:eastAsia="仿宋_GB2312" w:hint="eastAsia"/>
          <w:sz w:val="32"/>
          <w:szCs w:val="32"/>
        </w:rPr>
        <w:t>1）对各应急成员单位到岗情况以及各应急工作组就位情况进行检查，结果报总指挥。</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（2）动态收集掌握各种防汛动态信息，以及气象部门关于天气气候、降雨、洪水、风暴潮的预测预报信息，提出工作建议，报现场指挥决策。</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（3）做好现场指挥部的会务工作，做好会议记录。</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（4）督促落实会议议定事项以及总指挥的各项工作指示。</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（5）接受并落实新区政府关于防汛工作的指示，及时上报落实情况。</w:t>
      </w:r>
    </w:p>
    <w:p w:rsidR="0003547D" w:rsidRPr="00382CDC" w:rsidRDefault="0003547D" w:rsidP="002069B6">
      <w:pPr>
        <w:pStyle w:val="4"/>
        <w:numPr>
          <w:ilvl w:val="0"/>
          <w:numId w:val="13"/>
        </w:numPr>
        <w:spacing w:before="140" w:after="140" w:line="560" w:lineRule="exact"/>
        <w:ind w:left="839"/>
        <w:rPr>
          <w:rFonts w:ascii="仿宋_GB2312" w:eastAsia="仿宋_GB2312"/>
          <w:bCs/>
          <w:sz w:val="32"/>
          <w:szCs w:val="32"/>
        </w:rPr>
      </w:pPr>
      <w:r w:rsidRPr="00382CDC">
        <w:rPr>
          <w:rFonts w:ascii="仿宋_GB2312" w:eastAsia="仿宋_GB2312" w:hint="eastAsia"/>
          <w:bCs/>
          <w:sz w:val="32"/>
          <w:szCs w:val="32"/>
        </w:rPr>
        <w:t>巡查督导组行动要点</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（1）督查各防汛重点单位对本部门防汛值班值守等各项防汛责任的推动落实情况。</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lastRenderedPageBreak/>
        <w:t>（2）督查区内防汛关键部位（环节）的应急防范措施落实情况。</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（3）督查各防汛抢险应急队伍准备情况。</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（4）督查汛期突发事件的现场抢险情况。</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（5）根据现场指挥部的工作要求开展有关督查工作。</w:t>
      </w:r>
    </w:p>
    <w:p w:rsidR="0003547D" w:rsidRPr="00382CDC" w:rsidRDefault="0003547D" w:rsidP="002069B6">
      <w:pPr>
        <w:pStyle w:val="4"/>
        <w:numPr>
          <w:ilvl w:val="0"/>
          <w:numId w:val="13"/>
        </w:numPr>
        <w:spacing w:before="140" w:after="140" w:line="560" w:lineRule="exact"/>
        <w:ind w:left="839"/>
        <w:rPr>
          <w:rFonts w:ascii="仿宋_GB2312" w:eastAsia="仿宋_GB2312"/>
          <w:bCs/>
          <w:sz w:val="32"/>
          <w:szCs w:val="32"/>
        </w:rPr>
      </w:pPr>
      <w:r w:rsidRPr="00382CDC">
        <w:rPr>
          <w:rFonts w:ascii="仿宋_GB2312" w:eastAsia="仿宋_GB2312" w:hint="eastAsia"/>
          <w:bCs/>
          <w:sz w:val="32"/>
          <w:szCs w:val="32"/>
        </w:rPr>
        <w:t>抢险救灾组行动要点</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（1）各类抢险队伍进入应急准备状态，做好抢险救灾准备工作，一旦接到防汛指挥部的命令，迅速投入抢险救灾。各级各部门要准备好抢险物资器材。</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（2）各专业部门在工作巡查中发现问题后，应立即采取抢修抢险行动，需要额外援助的，应立即报防汛指挥部。</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3）区内社会群众或有关单位遇有突发事件或险情，应立即报告现场指挥部，由现场指挥部安排力量进行抢险，必要时可以作出停工、停学等决定。超越东疆防汛应急能力的，由指挥部向上级有关部门请求支持。</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（4）抢险救灾组根据防汛指挥部的工作指令开展抢险救灾，相关情况及时反馈。</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（5）经济改革和运行局以及电力、通信等专业部门要为东疆防汛抢险工作提供供电和通讯保障。</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（6）对于因汛受伤人员，由社会发展局协助救治。</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（7）根据实际需要决定是否通知防汛专家参加防汛指挥部应急决策。</w:t>
      </w:r>
    </w:p>
    <w:p w:rsidR="0003547D" w:rsidRPr="00382CDC" w:rsidRDefault="0003547D" w:rsidP="00351713">
      <w:pPr>
        <w:pStyle w:val="4"/>
        <w:numPr>
          <w:ilvl w:val="0"/>
          <w:numId w:val="13"/>
        </w:numPr>
        <w:spacing w:before="140" w:after="140" w:line="560" w:lineRule="exact"/>
        <w:ind w:left="839"/>
        <w:rPr>
          <w:rFonts w:ascii="仿宋_GB2312" w:eastAsia="仿宋_GB2312"/>
          <w:bCs/>
          <w:sz w:val="32"/>
          <w:szCs w:val="32"/>
        </w:rPr>
      </w:pPr>
      <w:r w:rsidRPr="00382CDC">
        <w:rPr>
          <w:rFonts w:ascii="仿宋_GB2312" w:eastAsia="仿宋_GB2312" w:hint="eastAsia"/>
          <w:bCs/>
          <w:sz w:val="32"/>
          <w:szCs w:val="32"/>
        </w:rPr>
        <w:lastRenderedPageBreak/>
        <w:t>物资保障组行动要点</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随时关注抢险救灾组的工作动态，根据现场指挥部的决策，随时做好防汛物资临时借用征用、紧急购置与调运工作。</w:t>
      </w:r>
    </w:p>
    <w:p w:rsidR="0003547D" w:rsidRPr="00382CDC" w:rsidRDefault="0003547D" w:rsidP="002069B6">
      <w:pPr>
        <w:pStyle w:val="4"/>
        <w:numPr>
          <w:ilvl w:val="0"/>
          <w:numId w:val="13"/>
        </w:numPr>
        <w:spacing w:before="140" w:after="140" w:line="560" w:lineRule="exact"/>
        <w:ind w:left="839"/>
        <w:rPr>
          <w:rFonts w:ascii="仿宋_GB2312" w:eastAsia="仿宋_GB2312"/>
          <w:bCs/>
          <w:sz w:val="32"/>
          <w:szCs w:val="32"/>
        </w:rPr>
      </w:pPr>
      <w:r w:rsidRPr="00382CDC">
        <w:rPr>
          <w:rFonts w:ascii="仿宋_GB2312" w:eastAsia="仿宋_GB2312" w:hint="eastAsia"/>
          <w:bCs/>
          <w:sz w:val="32"/>
          <w:szCs w:val="32"/>
        </w:rPr>
        <w:t>治安交通组行动要点</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（1）进行区内治安巡查和交通巡查，发现险情立即解决，并报现场指挥部。</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（2）根据现场指挥部要求，到现场协助维护抢险秩序和社会治安工作。</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（3）根据现场指挥部的要求，协助组织群众转移安置。</w:t>
      </w:r>
    </w:p>
    <w:p w:rsidR="0003547D" w:rsidRPr="00382CDC" w:rsidRDefault="0003547D" w:rsidP="002069B6">
      <w:pPr>
        <w:pStyle w:val="4"/>
        <w:numPr>
          <w:ilvl w:val="0"/>
          <w:numId w:val="13"/>
        </w:numPr>
        <w:spacing w:before="140" w:after="140" w:line="560" w:lineRule="exact"/>
        <w:ind w:left="839"/>
        <w:rPr>
          <w:rFonts w:ascii="仿宋_GB2312" w:eastAsia="仿宋_GB2312"/>
          <w:bCs/>
          <w:sz w:val="32"/>
          <w:szCs w:val="32"/>
        </w:rPr>
      </w:pPr>
      <w:r w:rsidRPr="00382CDC">
        <w:rPr>
          <w:rFonts w:ascii="仿宋_GB2312" w:eastAsia="仿宋_GB2312" w:hint="eastAsia"/>
          <w:bCs/>
          <w:sz w:val="32"/>
          <w:szCs w:val="32"/>
        </w:rPr>
        <w:t>新闻信息组行动要点</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（1）做好新闻媒体的采访工作。</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（2）及时掌握防汛舆情动态，做好科学引导。</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（3）充分运用各类媒介，及时播发有关预警信息和防汛提示，加强防汛知识宣传和注意事项。</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（4）收集防汛过程中可能或者已经引发的其他突发公共事件，经过现场总指挥同意，及时向上级有关部门报告。</w:t>
      </w:r>
    </w:p>
    <w:p w:rsidR="00886C8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（5）负责东疆防汛信息报告和对外发布的统一口径，并与滨海新区防汛指挥部信息发布工作同步。</w:t>
      </w:r>
      <w:bookmarkStart w:id="182" w:name="_Toc21695"/>
      <w:bookmarkStart w:id="183" w:name="_Toc15657"/>
      <w:bookmarkStart w:id="184" w:name="_Toc30348"/>
      <w:bookmarkStart w:id="185" w:name="_Toc31079"/>
      <w:bookmarkStart w:id="186" w:name="_Toc36066753"/>
      <w:bookmarkStart w:id="187" w:name="_Toc36067264"/>
      <w:bookmarkEnd w:id="170"/>
      <w:bookmarkEnd w:id="171"/>
      <w:bookmarkEnd w:id="172"/>
      <w:bookmarkEnd w:id="173"/>
      <w:bookmarkEnd w:id="174"/>
      <w:bookmarkEnd w:id="175"/>
    </w:p>
    <w:p w:rsidR="0003547D" w:rsidRPr="00351713" w:rsidRDefault="0003547D" w:rsidP="002069B6">
      <w:pPr>
        <w:numPr>
          <w:ilvl w:val="0"/>
          <w:numId w:val="21"/>
        </w:numPr>
        <w:spacing w:line="560" w:lineRule="exact"/>
        <w:rPr>
          <w:rStyle w:val="3Char"/>
          <w:rFonts w:ascii="仿宋_GB2312" w:eastAsia="仿宋_GB2312"/>
        </w:rPr>
      </w:pPr>
      <w:r w:rsidRPr="00351713">
        <w:rPr>
          <w:rStyle w:val="3Char"/>
          <w:rFonts w:ascii="仿宋_GB2312" w:eastAsia="仿宋_GB2312" w:hint="eastAsia"/>
        </w:rPr>
        <w:t>处置措施</w:t>
      </w:r>
      <w:bookmarkEnd w:id="182"/>
      <w:bookmarkEnd w:id="183"/>
      <w:bookmarkEnd w:id="184"/>
      <w:bookmarkEnd w:id="185"/>
      <w:bookmarkEnd w:id="186"/>
      <w:bookmarkEnd w:id="187"/>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1）对于汛期发生的各类突发事件或者险情，各专业部门（应急队伍）要科学制定应急方案，迅速处置。对于重大险情，现场指挥部要立即研究对策，充分寻求、调动一切资源，全力以赴抢险，全力保护人民群众生命财产安全。</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lastRenderedPageBreak/>
        <w:t>（2）参与处置洪涝灾害的应急队伍之间要优势互补、信息共享、协同作战、高效联动。</w:t>
      </w:r>
    </w:p>
    <w:p w:rsidR="00886C8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（3）各工作组可根据实际处置的需要，向现场指挥部提出增减防汛处置专项工作组或吸纳有关单位组织参与应急处置的建议。</w:t>
      </w:r>
      <w:bookmarkStart w:id="188" w:name="_Toc30145"/>
      <w:bookmarkStart w:id="189" w:name="_Toc5699"/>
      <w:bookmarkStart w:id="190" w:name="_Toc27890"/>
      <w:bookmarkStart w:id="191" w:name="_Toc14456"/>
      <w:bookmarkStart w:id="192" w:name="_Toc36066754"/>
      <w:bookmarkStart w:id="193" w:name="_Toc36067265"/>
    </w:p>
    <w:p w:rsidR="0003547D" w:rsidRPr="00351713" w:rsidRDefault="0003547D" w:rsidP="002069B6">
      <w:pPr>
        <w:numPr>
          <w:ilvl w:val="0"/>
          <w:numId w:val="21"/>
        </w:numPr>
        <w:spacing w:line="560" w:lineRule="exact"/>
        <w:rPr>
          <w:rStyle w:val="3Char"/>
          <w:rFonts w:ascii="仿宋_GB2312" w:eastAsia="仿宋_GB2312"/>
        </w:rPr>
      </w:pPr>
      <w:r w:rsidRPr="00351713">
        <w:rPr>
          <w:rStyle w:val="3Char"/>
          <w:rFonts w:ascii="仿宋_GB2312" w:eastAsia="仿宋_GB2312" w:hint="eastAsia"/>
        </w:rPr>
        <w:t>响应升级</w:t>
      </w:r>
      <w:bookmarkEnd w:id="188"/>
      <w:bookmarkEnd w:id="189"/>
      <w:bookmarkEnd w:id="190"/>
      <w:bookmarkEnd w:id="191"/>
      <w:bookmarkEnd w:id="192"/>
      <w:bookmarkEnd w:id="193"/>
    </w:p>
    <w:p w:rsidR="00886C8D" w:rsidRPr="00551B6C" w:rsidRDefault="0003547D" w:rsidP="002069B6">
      <w:pPr>
        <w:spacing w:line="560" w:lineRule="exact"/>
        <w:ind w:firstLineChars="200" w:firstLine="640"/>
        <w:rPr>
          <w:rFonts w:ascii="仿宋_GB2312" w:eastAsia="仿宋_GB2312"/>
          <w:sz w:val="32"/>
          <w:szCs w:val="32"/>
        </w:rPr>
      </w:pPr>
      <w:bookmarkStart w:id="194" w:name="_Toc10723"/>
      <w:bookmarkStart w:id="195" w:name="_Toc13873"/>
      <w:bookmarkStart w:id="196" w:name="_Toc29480"/>
      <w:bookmarkStart w:id="197" w:name="_Toc3464"/>
      <w:bookmarkStart w:id="198" w:name="_Toc36066755"/>
      <w:bookmarkStart w:id="199" w:name="_Toc36067266"/>
      <w:r w:rsidRPr="00551B6C">
        <w:rPr>
          <w:rFonts w:ascii="仿宋_GB2312" w:eastAsia="仿宋_GB2312" w:hint="eastAsia"/>
          <w:sz w:val="32"/>
          <w:szCs w:val="32"/>
        </w:rPr>
        <w:t>超出东疆保税港区应急处置能力时，现场指挥部要及时报告上级政府和相关部门请求支援。</w:t>
      </w:r>
      <w:bookmarkStart w:id="200" w:name="_Toc1998"/>
      <w:bookmarkStart w:id="201" w:name="_Toc2275"/>
      <w:bookmarkStart w:id="202" w:name="_Toc19955"/>
      <w:bookmarkStart w:id="203" w:name="_Toc27138"/>
      <w:bookmarkStart w:id="204" w:name="_Toc36066756"/>
      <w:bookmarkStart w:id="205" w:name="_Toc36067267"/>
      <w:bookmarkEnd w:id="194"/>
      <w:bookmarkEnd w:id="195"/>
      <w:bookmarkEnd w:id="196"/>
      <w:bookmarkEnd w:id="197"/>
      <w:bookmarkEnd w:id="198"/>
      <w:bookmarkEnd w:id="199"/>
    </w:p>
    <w:p w:rsidR="0003547D" w:rsidRPr="00351713" w:rsidRDefault="0003547D" w:rsidP="002069B6">
      <w:pPr>
        <w:numPr>
          <w:ilvl w:val="0"/>
          <w:numId w:val="21"/>
        </w:numPr>
        <w:spacing w:line="560" w:lineRule="exact"/>
        <w:rPr>
          <w:rStyle w:val="3Char"/>
          <w:rFonts w:ascii="仿宋_GB2312" w:eastAsia="仿宋_GB2312"/>
        </w:rPr>
      </w:pPr>
      <w:r w:rsidRPr="00351713">
        <w:rPr>
          <w:rStyle w:val="3Char"/>
          <w:rFonts w:ascii="仿宋_GB2312" w:eastAsia="仿宋_GB2312" w:hint="eastAsia"/>
        </w:rPr>
        <w:t>应急结束</w:t>
      </w:r>
      <w:bookmarkEnd w:id="200"/>
      <w:bookmarkEnd w:id="201"/>
      <w:bookmarkEnd w:id="202"/>
      <w:bookmarkEnd w:id="203"/>
      <w:bookmarkEnd w:id="204"/>
      <w:bookmarkEnd w:id="205"/>
    </w:p>
    <w:p w:rsidR="0003547D" w:rsidRPr="00551B6C" w:rsidRDefault="0003547D" w:rsidP="002069B6">
      <w:pPr>
        <w:spacing w:line="560" w:lineRule="exact"/>
        <w:ind w:firstLineChars="200" w:firstLine="640"/>
        <w:rPr>
          <w:rFonts w:ascii="仿宋_GB2312" w:eastAsia="仿宋_GB2312"/>
          <w:sz w:val="32"/>
          <w:szCs w:val="32"/>
        </w:rPr>
      </w:pPr>
      <w:bookmarkStart w:id="206" w:name="_Toc18885"/>
      <w:bookmarkStart w:id="207" w:name="_Toc1546"/>
      <w:bookmarkStart w:id="208" w:name="_Toc1532"/>
      <w:bookmarkStart w:id="209" w:name="_Toc19013"/>
      <w:bookmarkStart w:id="210" w:name="_Toc36066757"/>
      <w:bookmarkStart w:id="211" w:name="_Toc36067268"/>
      <w:r w:rsidRPr="00551B6C">
        <w:rPr>
          <w:rFonts w:ascii="仿宋_GB2312" w:eastAsia="仿宋_GB2312" w:hint="eastAsia"/>
          <w:sz w:val="32"/>
          <w:szCs w:val="32"/>
        </w:rPr>
        <w:t>当洪涝、风暴潮等灾害得到有效控制时，结合滨海新区应急指令，由现场总指挥适时宣布应急结束。</w:t>
      </w:r>
    </w:p>
    <w:p w:rsidR="0003547D" w:rsidRPr="00351713" w:rsidRDefault="00EF4CEB" w:rsidP="002069B6">
      <w:pPr>
        <w:pStyle w:val="3"/>
        <w:rPr>
          <w:b w:val="0"/>
        </w:rPr>
      </w:pPr>
      <w:bookmarkStart w:id="212" w:name="_Toc42001726"/>
      <w:r w:rsidRPr="00351713">
        <w:rPr>
          <w:rFonts w:hint="eastAsia"/>
          <w:b w:val="0"/>
        </w:rPr>
        <w:t>四</w:t>
      </w:r>
      <w:r w:rsidR="0003547D" w:rsidRPr="00351713">
        <w:rPr>
          <w:rFonts w:hint="eastAsia"/>
          <w:b w:val="0"/>
        </w:rPr>
        <w:t>、后期处置</w:t>
      </w:r>
      <w:bookmarkEnd w:id="206"/>
      <w:bookmarkEnd w:id="207"/>
      <w:bookmarkEnd w:id="208"/>
      <w:bookmarkEnd w:id="209"/>
      <w:bookmarkEnd w:id="210"/>
      <w:bookmarkEnd w:id="211"/>
      <w:bookmarkEnd w:id="212"/>
    </w:p>
    <w:p w:rsidR="0003547D" w:rsidRPr="00351713" w:rsidRDefault="00EF4CEB" w:rsidP="002069B6">
      <w:pPr>
        <w:pStyle w:val="3"/>
        <w:spacing w:before="140" w:after="140"/>
        <w:rPr>
          <w:rStyle w:val="3Char"/>
          <w:rFonts w:ascii="仿宋_GB2312" w:eastAsia="仿宋_GB2312"/>
          <w:b/>
        </w:rPr>
      </w:pPr>
      <w:bookmarkStart w:id="213" w:name="_Toc40445925"/>
      <w:bookmarkStart w:id="214" w:name="_Toc42001727"/>
      <w:bookmarkStart w:id="215" w:name="_Toc30157"/>
      <w:bookmarkStart w:id="216" w:name="_Toc17424"/>
      <w:bookmarkStart w:id="217" w:name="_Toc25843"/>
      <w:bookmarkStart w:id="218" w:name="_Toc435"/>
      <w:bookmarkStart w:id="219" w:name="_Toc36066759"/>
      <w:bookmarkStart w:id="220" w:name="_Toc36067270"/>
      <w:bookmarkStart w:id="221" w:name="_Toc26176"/>
      <w:bookmarkStart w:id="222" w:name="_Toc20555"/>
      <w:bookmarkStart w:id="223" w:name="_Toc2103"/>
      <w:bookmarkStart w:id="224" w:name="_Toc23674_WPSOffice_Level2"/>
      <w:bookmarkStart w:id="225" w:name="_Toc32344"/>
      <w:r w:rsidRPr="00351713">
        <w:rPr>
          <w:rStyle w:val="3Char"/>
          <w:rFonts w:ascii="仿宋_GB2312" w:eastAsia="仿宋_GB2312" w:hint="eastAsia"/>
          <w:b/>
        </w:rPr>
        <w:t>（一）</w:t>
      </w:r>
      <w:r w:rsidR="0003547D" w:rsidRPr="00351713">
        <w:rPr>
          <w:rStyle w:val="3Char"/>
          <w:rFonts w:ascii="仿宋_GB2312" w:eastAsia="仿宋_GB2312" w:hint="eastAsia"/>
          <w:b/>
        </w:rPr>
        <w:t>善后处置</w:t>
      </w:r>
      <w:bookmarkEnd w:id="213"/>
      <w:bookmarkEnd w:id="214"/>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应急管理局、</w:t>
      </w:r>
      <w:r w:rsidRPr="00551B6C">
        <w:rPr>
          <w:rFonts w:ascii="仿宋_GB2312" w:eastAsia="仿宋_GB2312"/>
          <w:sz w:val="32"/>
          <w:szCs w:val="32"/>
        </w:rPr>
        <w:t>生态环境和城市管理局</w:t>
      </w:r>
      <w:r w:rsidRPr="00551B6C">
        <w:rPr>
          <w:rFonts w:ascii="仿宋_GB2312" w:eastAsia="仿宋_GB2312" w:hint="eastAsia"/>
          <w:sz w:val="32"/>
          <w:szCs w:val="32"/>
        </w:rPr>
        <w:t>、社会发展局、人力资源和社会保障局等部门负责洪涝灾害善后处置工作：</w:t>
      </w:r>
    </w:p>
    <w:p w:rsidR="0003547D" w:rsidRPr="00551B6C" w:rsidRDefault="004D3145" w:rsidP="002069B6">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03547D" w:rsidRPr="00551B6C">
        <w:rPr>
          <w:rFonts w:ascii="仿宋_GB2312" w:eastAsia="仿宋_GB2312" w:hint="eastAsia"/>
          <w:sz w:val="32"/>
          <w:szCs w:val="32"/>
        </w:rPr>
        <w:t>或临时调用的物资、设备、交通工具和人力，事后应当及时返还或者给予适当补偿。</w:t>
      </w:r>
    </w:p>
    <w:p w:rsidR="0003547D" w:rsidRPr="00551B6C" w:rsidRDefault="004D3145" w:rsidP="002069B6">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03547D" w:rsidRPr="00551B6C">
        <w:rPr>
          <w:rFonts w:ascii="仿宋_GB2312" w:eastAsia="仿宋_GB2312" w:hint="eastAsia"/>
          <w:sz w:val="32"/>
          <w:szCs w:val="32"/>
        </w:rPr>
        <w:t>、占地、砍伐林木的，应当依法向有关部门补办手续。</w:t>
      </w:r>
    </w:p>
    <w:p w:rsidR="0003547D" w:rsidRPr="00551B6C" w:rsidRDefault="004D3145" w:rsidP="002069B6">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03547D" w:rsidRPr="00551B6C">
        <w:rPr>
          <w:rFonts w:ascii="仿宋_GB2312" w:eastAsia="仿宋_GB2312" w:hint="eastAsia"/>
          <w:sz w:val="32"/>
          <w:szCs w:val="32"/>
        </w:rPr>
        <w:t>安置和慰问受灾情影响的单位或个人。</w:t>
      </w:r>
      <w:bookmarkEnd w:id="215"/>
      <w:bookmarkEnd w:id="216"/>
      <w:bookmarkEnd w:id="217"/>
      <w:bookmarkEnd w:id="218"/>
      <w:bookmarkEnd w:id="219"/>
      <w:bookmarkEnd w:id="220"/>
    </w:p>
    <w:p w:rsidR="0003547D" w:rsidRPr="00351713" w:rsidRDefault="0003547D" w:rsidP="002069B6">
      <w:pPr>
        <w:pStyle w:val="3"/>
        <w:spacing w:before="140" w:after="140"/>
        <w:rPr>
          <w:rStyle w:val="3Char"/>
          <w:rFonts w:ascii="仿宋_GB2312" w:eastAsia="仿宋_GB2312"/>
          <w:b/>
        </w:rPr>
      </w:pPr>
      <w:bookmarkStart w:id="226" w:name="_Toc40445926"/>
      <w:bookmarkStart w:id="227" w:name="_Toc42001728"/>
      <w:r w:rsidRPr="00351713">
        <w:rPr>
          <w:rStyle w:val="3Char"/>
          <w:rFonts w:ascii="仿宋_GB2312" w:eastAsia="仿宋_GB2312" w:hint="eastAsia"/>
          <w:b/>
        </w:rPr>
        <w:t>（二）恢复重建</w:t>
      </w:r>
      <w:bookmarkEnd w:id="221"/>
      <w:bookmarkEnd w:id="222"/>
      <w:bookmarkEnd w:id="223"/>
      <w:bookmarkEnd w:id="224"/>
      <w:bookmarkEnd w:id="225"/>
      <w:bookmarkEnd w:id="226"/>
      <w:bookmarkEnd w:id="227"/>
    </w:p>
    <w:p w:rsidR="0003547D" w:rsidRPr="00551B6C" w:rsidRDefault="0003547D" w:rsidP="002069B6">
      <w:pPr>
        <w:spacing w:line="560" w:lineRule="exact"/>
        <w:ind w:firstLineChars="200" w:firstLine="640"/>
        <w:rPr>
          <w:rFonts w:ascii="仿宋_GB2312" w:eastAsia="仿宋_GB2312"/>
          <w:sz w:val="32"/>
          <w:szCs w:val="32"/>
        </w:rPr>
      </w:pPr>
      <w:bookmarkStart w:id="228" w:name="_Toc31210_WPSOffice_Level2"/>
      <w:r w:rsidRPr="00551B6C">
        <w:rPr>
          <w:rFonts w:ascii="仿宋_GB2312" w:eastAsia="仿宋_GB2312" w:hint="eastAsia"/>
          <w:sz w:val="32"/>
          <w:szCs w:val="32"/>
        </w:rPr>
        <w:t>被损毁的防汛工程以及交通、电力、通信等城市公用基础设施，相关部门应尽快修复。</w:t>
      </w:r>
    </w:p>
    <w:p w:rsidR="0003547D" w:rsidRPr="00351713" w:rsidRDefault="0003547D" w:rsidP="002069B6">
      <w:pPr>
        <w:pStyle w:val="3"/>
        <w:spacing w:before="140" w:after="140"/>
        <w:rPr>
          <w:rStyle w:val="3Char"/>
          <w:rFonts w:ascii="仿宋_GB2312" w:eastAsia="仿宋_GB2312"/>
          <w:b/>
        </w:rPr>
      </w:pPr>
      <w:bookmarkStart w:id="229" w:name="_Toc40445927"/>
      <w:bookmarkStart w:id="230" w:name="_Toc42001729"/>
      <w:r w:rsidRPr="00351713">
        <w:rPr>
          <w:rStyle w:val="3Char"/>
          <w:rFonts w:ascii="仿宋_GB2312" w:eastAsia="仿宋_GB2312" w:hint="eastAsia"/>
          <w:b/>
        </w:rPr>
        <w:lastRenderedPageBreak/>
        <w:t>（三）灾后防疫</w:t>
      </w:r>
      <w:bookmarkEnd w:id="228"/>
      <w:bookmarkEnd w:id="229"/>
      <w:bookmarkEnd w:id="230"/>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加强暴雨、风暴潮过后的防疫工作，对受灾企业、受灾房屋进行科学、系统的消杀工作和环境监控与治理工作，确保灾后不出现疫情。</w:t>
      </w:r>
    </w:p>
    <w:p w:rsidR="0003547D" w:rsidRPr="00351713" w:rsidRDefault="0003547D" w:rsidP="00351713">
      <w:pPr>
        <w:pStyle w:val="3"/>
        <w:spacing w:before="140" w:after="140"/>
        <w:rPr>
          <w:rStyle w:val="3Char"/>
          <w:rFonts w:ascii="仿宋_GB2312" w:eastAsia="仿宋_GB2312"/>
          <w:b/>
        </w:rPr>
      </w:pPr>
      <w:bookmarkStart w:id="231" w:name="_Toc2072"/>
      <w:bookmarkStart w:id="232" w:name="_Toc31542"/>
      <w:bookmarkStart w:id="233" w:name="_Toc947"/>
      <w:bookmarkStart w:id="234" w:name="_Toc22618"/>
      <w:bookmarkStart w:id="235" w:name="_Toc13281_WPSOffice_Level2"/>
      <w:bookmarkStart w:id="236" w:name="_Toc40445928"/>
      <w:bookmarkStart w:id="237" w:name="_Toc42001730"/>
      <w:r w:rsidRPr="00351713">
        <w:rPr>
          <w:rStyle w:val="3Char"/>
          <w:rFonts w:ascii="仿宋_GB2312" w:eastAsia="仿宋_GB2312" w:hint="eastAsia"/>
          <w:b/>
        </w:rPr>
        <w:t>（四）调查评估</w:t>
      </w:r>
      <w:bookmarkEnd w:id="231"/>
      <w:bookmarkEnd w:id="232"/>
      <w:bookmarkEnd w:id="233"/>
      <w:bookmarkEnd w:id="234"/>
      <w:bookmarkEnd w:id="235"/>
      <w:bookmarkEnd w:id="236"/>
      <w:bookmarkEnd w:id="237"/>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响应终止后，应急管理局（防汛指挥部办公室）组织各单位对响应过程和响应措施效果进行总结评估，结果报防汛指挥部。</w:t>
      </w:r>
    </w:p>
    <w:p w:rsidR="0003547D" w:rsidRDefault="0003547D" w:rsidP="002069B6">
      <w:pPr>
        <w:pStyle w:val="1"/>
        <w:spacing w:before="162" w:after="162"/>
        <w:rPr>
          <w:rFonts w:ascii="Calibri" w:hAnsi="Calibri"/>
        </w:rPr>
      </w:pPr>
      <w:bookmarkStart w:id="238" w:name="_Toc42001731"/>
      <w:bookmarkStart w:id="239" w:name="_Toc36066762"/>
      <w:bookmarkStart w:id="240" w:name="_Toc36067273"/>
      <w:bookmarkStart w:id="241" w:name="_Toc26658"/>
      <w:bookmarkStart w:id="242" w:name="_Toc28593"/>
      <w:bookmarkStart w:id="243" w:name="_Toc29863"/>
      <w:bookmarkStart w:id="244" w:name="_Toc8359"/>
      <w:r>
        <w:rPr>
          <w:rFonts w:ascii="Calibri" w:hAnsi="Calibri" w:hint="eastAsia"/>
        </w:rPr>
        <w:t>第五章</w:t>
      </w:r>
      <w:r>
        <w:rPr>
          <w:rFonts w:ascii="Calibri" w:hAnsi="Calibri" w:hint="eastAsia"/>
        </w:rPr>
        <w:t xml:space="preserve"> </w:t>
      </w:r>
      <w:r>
        <w:rPr>
          <w:rFonts w:ascii="Calibri" w:hAnsi="Calibri" w:hint="eastAsia"/>
        </w:rPr>
        <w:t>应急保障</w:t>
      </w:r>
      <w:bookmarkEnd w:id="238"/>
    </w:p>
    <w:p w:rsidR="0003547D" w:rsidRPr="00351713" w:rsidRDefault="0003547D" w:rsidP="002069B6">
      <w:pPr>
        <w:pStyle w:val="3"/>
        <w:rPr>
          <w:b w:val="0"/>
        </w:rPr>
      </w:pPr>
      <w:bookmarkStart w:id="245" w:name="_Toc42001732"/>
      <w:r w:rsidRPr="00351713">
        <w:rPr>
          <w:rFonts w:hint="eastAsia"/>
          <w:b w:val="0"/>
        </w:rPr>
        <w:t>一、应急队伍保障</w:t>
      </w:r>
      <w:bookmarkEnd w:id="239"/>
      <w:bookmarkEnd w:id="240"/>
      <w:bookmarkEnd w:id="241"/>
      <w:bookmarkEnd w:id="242"/>
      <w:bookmarkEnd w:id="243"/>
      <w:bookmarkEnd w:id="244"/>
      <w:bookmarkEnd w:id="245"/>
    </w:p>
    <w:p w:rsidR="0003547D" w:rsidRPr="00551B6C" w:rsidRDefault="0003547D" w:rsidP="002069B6">
      <w:pPr>
        <w:spacing w:line="560" w:lineRule="exact"/>
        <w:ind w:firstLineChars="200" w:firstLine="640"/>
        <w:rPr>
          <w:rFonts w:ascii="仿宋_GB2312" w:eastAsia="仿宋_GB2312"/>
          <w:sz w:val="32"/>
          <w:szCs w:val="32"/>
        </w:rPr>
      </w:pPr>
      <w:bookmarkStart w:id="246" w:name="_Toc11463"/>
      <w:bookmarkStart w:id="247" w:name="_Toc14461"/>
      <w:bookmarkStart w:id="248" w:name="_Toc17079"/>
      <w:bookmarkStart w:id="249" w:name="_Toc7799"/>
      <w:bookmarkStart w:id="250" w:name="_Toc36066763"/>
      <w:bookmarkStart w:id="251" w:name="_Toc36067274"/>
      <w:r w:rsidRPr="00551B6C">
        <w:rPr>
          <w:rFonts w:ascii="仿宋_GB2312" w:eastAsia="仿宋_GB2312" w:hint="eastAsia"/>
          <w:sz w:val="32"/>
          <w:szCs w:val="32"/>
        </w:rPr>
        <w:t>管委会依托滨海新区和天津港专业力量，组建洪涝灾害应急队伍以及具有一定应急技能的志愿者组成的辅助性队伍，在技术装备、知识培训、应急演练等方面给予相应支持。</w:t>
      </w:r>
    </w:p>
    <w:p w:rsidR="0003547D" w:rsidRPr="00351713" w:rsidRDefault="0003547D" w:rsidP="002069B6">
      <w:pPr>
        <w:pStyle w:val="3"/>
        <w:rPr>
          <w:b w:val="0"/>
        </w:rPr>
      </w:pPr>
      <w:bookmarkStart w:id="252" w:name="_Toc42001733"/>
      <w:r w:rsidRPr="00351713">
        <w:rPr>
          <w:rFonts w:hint="eastAsia"/>
          <w:b w:val="0"/>
        </w:rPr>
        <w:t>二、医疗卫生保障</w:t>
      </w:r>
      <w:bookmarkEnd w:id="246"/>
      <w:bookmarkEnd w:id="247"/>
      <w:bookmarkEnd w:id="248"/>
      <w:bookmarkEnd w:id="249"/>
      <w:bookmarkEnd w:id="250"/>
      <w:bookmarkEnd w:id="251"/>
      <w:bookmarkEnd w:id="252"/>
    </w:p>
    <w:p w:rsidR="0003547D" w:rsidRPr="00551B6C" w:rsidRDefault="0003547D" w:rsidP="002069B6">
      <w:pPr>
        <w:spacing w:line="560" w:lineRule="exact"/>
        <w:ind w:firstLineChars="200" w:firstLine="640"/>
        <w:rPr>
          <w:rFonts w:ascii="仿宋_GB2312" w:eastAsia="仿宋_GB2312"/>
          <w:sz w:val="32"/>
          <w:szCs w:val="32"/>
        </w:rPr>
      </w:pPr>
      <w:bookmarkStart w:id="253" w:name="_Toc31116"/>
      <w:bookmarkStart w:id="254" w:name="_Toc3779"/>
      <w:bookmarkStart w:id="255" w:name="_Toc17347"/>
      <w:bookmarkStart w:id="256" w:name="_Toc13120"/>
      <w:bookmarkStart w:id="257" w:name="_Toc36066764"/>
      <w:bookmarkStart w:id="258" w:name="_Toc36067275"/>
      <w:r w:rsidRPr="00551B6C">
        <w:rPr>
          <w:rFonts w:ascii="仿宋_GB2312" w:eastAsia="仿宋_GB2312" w:hint="eastAsia"/>
          <w:sz w:val="32"/>
          <w:szCs w:val="32"/>
        </w:rPr>
        <w:t>社会发展局负责防汛应急过程中的医疗卫生保障以及灾后防疫消毒。</w:t>
      </w:r>
    </w:p>
    <w:p w:rsidR="0003547D" w:rsidRPr="00351713" w:rsidRDefault="0003547D" w:rsidP="002069B6">
      <w:pPr>
        <w:pStyle w:val="3"/>
        <w:rPr>
          <w:b w:val="0"/>
        </w:rPr>
      </w:pPr>
      <w:bookmarkStart w:id="259" w:name="_Toc42001734"/>
      <w:r w:rsidRPr="00351713">
        <w:rPr>
          <w:rFonts w:hint="eastAsia"/>
          <w:b w:val="0"/>
        </w:rPr>
        <w:t>三、资金保障</w:t>
      </w:r>
      <w:bookmarkEnd w:id="253"/>
      <w:bookmarkEnd w:id="254"/>
      <w:bookmarkEnd w:id="255"/>
      <w:bookmarkEnd w:id="256"/>
      <w:bookmarkEnd w:id="257"/>
      <w:bookmarkEnd w:id="258"/>
      <w:bookmarkEnd w:id="259"/>
    </w:p>
    <w:p w:rsidR="0003547D" w:rsidRPr="00551B6C" w:rsidRDefault="0003547D" w:rsidP="002069B6">
      <w:pPr>
        <w:spacing w:line="560" w:lineRule="exact"/>
        <w:ind w:firstLineChars="200" w:firstLine="640"/>
        <w:rPr>
          <w:rFonts w:ascii="仿宋_GB2312" w:eastAsia="仿宋_GB2312"/>
          <w:sz w:val="32"/>
          <w:szCs w:val="32"/>
        </w:rPr>
      </w:pPr>
      <w:bookmarkStart w:id="260" w:name="_Toc27604"/>
      <w:bookmarkStart w:id="261" w:name="_Toc9377"/>
      <w:bookmarkStart w:id="262" w:name="_Toc11674"/>
      <w:bookmarkStart w:id="263" w:name="_Toc28905"/>
      <w:bookmarkStart w:id="264" w:name="_Toc36066765"/>
      <w:bookmarkStart w:id="265" w:name="_Toc36067276"/>
      <w:r w:rsidRPr="00551B6C">
        <w:rPr>
          <w:rFonts w:ascii="仿宋_GB2312" w:eastAsia="仿宋_GB2312" w:hint="eastAsia"/>
          <w:sz w:val="32"/>
          <w:szCs w:val="32"/>
        </w:rPr>
        <w:t>防汛应急工作经费列入管委会年度财政预算。</w:t>
      </w:r>
    </w:p>
    <w:p w:rsidR="0003547D" w:rsidRPr="00351713" w:rsidRDefault="0003547D" w:rsidP="002069B6">
      <w:pPr>
        <w:pStyle w:val="3"/>
        <w:rPr>
          <w:b w:val="0"/>
        </w:rPr>
      </w:pPr>
      <w:bookmarkStart w:id="266" w:name="_Toc42001735"/>
      <w:r w:rsidRPr="00351713">
        <w:rPr>
          <w:rFonts w:hint="eastAsia"/>
          <w:b w:val="0"/>
        </w:rPr>
        <w:t>四、物资保障</w:t>
      </w:r>
      <w:bookmarkEnd w:id="260"/>
      <w:bookmarkEnd w:id="261"/>
      <w:bookmarkEnd w:id="262"/>
      <w:bookmarkEnd w:id="263"/>
      <w:bookmarkEnd w:id="264"/>
      <w:bookmarkEnd w:id="265"/>
      <w:bookmarkEnd w:id="266"/>
    </w:p>
    <w:p w:rsidR="0003547D" w:rsidRPr="00551B6C" w:rsidRDefault="0003547D" w:rsidP="002069B6">
      <w:pPr>
        <w:spacing w:line="560" w:lineRule="exact"/>
        <w:ind w:firstLineChars="200" w:firstLine="640"/>
        <w:rPr>
          <w:rFonts w:ascii="仿宋_GB2312" w:eastAsia="仿宋_GB2312"/>
          <w:sz w:val="32"/>
          <w:szCs w:val="32"/>
        </w:rPr>
      </w:pPr>
      <w:bookmarkStart w:id="267" w:name="_Toc20769"/>
      <w:bookmarkStart w:id="268" w:name="_Toc22760"/>
      <w:bookmarkStart w:id="269" w:name="_Toc23823"/>
      <w:bookmarkStart w:id="270" w:name="_Toc4054"/>
      <w:bookmarkStart w:id="271" w:name="_Toc36066766"/>
      <w:bookmarkStart w:id="272" w:name="_Toc36067277"/>
      <w:r w:rsidRPr="00551B6C">
        <w:rPr>
          <w:rFonts w:ascii="仿宋_GB2312" w:eastAsia="仿宋_GB2312" w:hint="eastAsia"/>
          <w:sz w:val="32"/>
          <w:szCs w:val="32"/>
        </w:rPr>
        <w:t>应急管理局牵头，规划国土和建设管理局、生态环境和城市管理局协助，充分利用区内现有资源，形成科学规划、统一建设、平战结合的防汛物资储备保障体系。</w:t>
      </w:r>
    </w:p>
    <w:p w:rsidR="0003547D" w:rsidRPr="00351713" w:rsidRDefault="0003547D" w:rsidP="002069B6">
      <w:pPr>
        <w:pStyle w:val="3"/>
        <w:rPr>
          <w:b w:val="0"/>
        </w:rPr>
      </w:pPr>
      <w:bookmarkStart w:id="273" w:name="_Toc42001736"/>
      <w:r w:rsidRPr="00351713">
        <w:rPr>
          <w:rFonts w:hint="eastAsia"/>
          <w:b w:val="0"/>
        </w:rPr>
        <w:lastRenderedPageBreak/>
        <w:t>五、治安保障</w:t>
      </w:r>
      <w:bookmarkEnd w:id="273"/>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各派出所负责事故现场警戒和治安管理，加强对重点地区、重点场所、重点人群、重要物资设备的防范保护，协助疏散群众，维持现场秩序，打击破坏防汛工作的犯罪活动。</w:t>
      </w:r>
    </w:p>
    <w:p w:rsidR="0003547D" w:rsidRPr="00351713" w:rsidRDefault="0003547D" w:rsidP="002069B6">
      <w:pPr>
        <w:pStyle w:val="3"/>
        <w:rPr>
          <w:b w:val="0"/>
        </w:rPr>
      </w:pPr>
      <w:bookmarkStart w:id="274" w:name="_Toc3254"/>
      <w:bookmarkStart w:id="275" w:name="_Toc29544"/>
      <w:bookmarkStart w:id="276" w:name="_Toc8276"/>
      <w:bookmarkStart w:id="277" w:name="_Toc11488"/>
      <w:bookmarkStart w:id="278" w:name="_Toc36066769"/>
      <w:bookmarkStart w:id="279" w:name="_Toc36067280"/>
      <w:bookmarkStart w:id="280" w:name="_Toc42001737"/>
      <w:bookmarkEnd w:id="267"/>
      <w:bookmarkEnd w:id="268"/>
      <w:bookmarkEnd w:id="269"/>
      <w:bookmarkEnd w:id="270"/>
      <w:bookmarkEnd w:id="271"/>
      <w:bookmarkEnd w:id="272"/>
      <w:r w:rsidRPr="00351713">
        <w:rPr>
          <w:rFonts w:hint="eastAsia"/>
          <w:b w:val="0"/>
        </w:rPr>
        <w:t>六、应急避难场所保障</w:t>
      </w:r>
      <w:bookmarkEnd w:id="274"/>
      <w:bookmarkEnd w:id="275"/>
      <w:bookmarkEnd w:id="276"/>
      <w:bookmarkEnd w:id="277"/>
      <w:bookmarkEnd w:id="278"/>
      <w:bookmarkEnd w:id="279"/>
      <w:bookmarkEnd w:id="280"/>
    </w:p>
    <w:p w:rsidR="0003547D" w:rsidRPr="00551B6C" w:rsidRDefault="0003547D" w:rsidP="002069B6">
      <w:pPr>
        <w:spacing w:line="560" w:lineRule="exact"/>
        <w:ind w:firstLineChars="200" w:firstLine="640"/>
        <w:rPr>
          <w:rFonts w:ascii="仿宋_GB2312" w:eastAsia="仿宋_GB2312"/>
          <w:sz w:val="32"/>
          <w:szCs w:val="32"/>
        </w:rPr>
      </w:pPr>
      <w:bookmarkStart w:id="281" w:name="_Toc14673"/>
      <w:bookmarkStart w:id="282" w:name="_Toc20111"/>
      <w:bookmarkStart w:id="283" w:name="_Toc31492"/>
      <w:bookmarkStart w:id="284" w:name="_Toc36066768"/>
      <w:bookmarkStart w:id="285" w:name="_Toc36067279"/>
      <w:bookmarkStart w:id="286" w:name="_Toc1445"/>
      <w:bookmarkStart w:id="287" w:name="_Toc823"/>
      <w:bookmarkStart w:id="288" w:name="_Toc32124"/>
      <w:bookmarkStart w:id="289" w:name="_Toc26535"/>
      <w:bookmarkStart w:id="290" w:name="_Toc32382"/>
      <w:bookmarkStart w:id="291" w:name="_Toc36066770"/>
      <w:bookmarkStart w:id="292" w:name="_Toc36067281"/>
      <w:r w:rsidRPr="00551B6C">
        <w:rPr>
          <w:rFonts w:ascii="仿宋_GB2312" w:eastAsia="仿宋_GB2312" w:hint="eastAsia"/>
          <w:sz w:val="32"/>
          <w:szCs w:val="32"/>
        </w:rPr>
        <w:t>规划部门要把应急避难场所建设纳入区域规划体系，编制应急避难场所建设规划。建设部门要在市政工程建设中落实规划，并充分利用现有的公园、广场等市政设施，建设布局合理、设施完善、功能齐全的应急避难场所。</w:t>
      </w:r>
    </w:p>
    <w:p w:rsidR="0003547D" w:rsidRPr="00351713" w:rsidRDefault="0003547D" w:rsidP="002069B6">
      <w:pPr>
        <w:pStyle w:val="3"/>
        <w:rPr>
          <w:b w:val="0"/>
        </w:rPr>
      </w:pPr>
      <w:bookmarkStart w:id="293" w:name="_Toc42001738"/>
      <w:r w:rsidRPr="00351713">
        <w:rPr>
          <w:rFonts w:hint="eastAsia"/>
          <w:b w:val="0"/>
        </w:rPr>
        <w:t>七、交通运输保障</w:t>
      </w:r>
      <w:bookmarkEnd w:id="281"/>
      <w:bookmarkEnd w:id="282"/>
      <w:bookmarkEnd w:id="283"/>
      <w:bookmarkEnd w:id="284"/>
      <w:bookmarkEnd w:id="285"/>
      <w:bookmarkEnd w:id="286"/>
      <w:bookmarkEnd w:id="293"/>
    </w:p>
    <w:p w:rsidR="0003547D" w:rsidRPr="00551B6C" w:rsidRDefault="0003547D" w:rsidP="002069B6">
      <w:pPr>
        <w:spacing w:line="560" w:lineRule="exact"/>
        <w:ind w:firstLineChars="200" w:firstLine="640"/>
        <w:rPr>
          <w:rFonts w:ascii="仿宋_GB2312" w:eastAsia="仿宋_GB2312"/>
          <w:sz w:val="32"/>
          <w:szCs w:val="32"/>
        </w:rPr>
      </w:pPr>
      <w:bookmarkStart w:id="294" w:name="_Toc16313"/>
      <w:r w:rsidRPr="00551B6C">
        <w:rPr>
          <w:rFonts w:ascii="仿宋_GB2312" w:eastAsia="仿宋_GB2312" w:hint="eastAsia"/>
          <w:sz w:val="32"/>
          <w:szCs w:val="32"/>
        </w:rPr>
        <w:t>职能部门要组织协调各种交通运力，为紧急抢险和人员疏散撤离等提供交通运输保障。</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交警部门根据应急处置需要，对有关道路实行交通管制，并为应急救援提供“绿色通道”。</w:t>
      </w:r>
    </w:p>
    <w:p w:rsidR="0003547D" w:rsidRPr="00351713" w:rsidRDefault="0003547D" w:rsidP="002069B6">
      <w:pPr>
        <w:pStyle w:val="3"/>
        <w:rPr>
          <w:b w:val="0"/>
        </w:rPr>
      </w:pPr>
      <w:bookmarkStart w:id="295" w:name="_Toc42001739"/>
      <w:r w:rsidRPr="00351713">
        <w:rPr>
          <w:rFonts w:hint="eastAsia"/>
          <w:b w:val="0"/>
        </w:rPr>
        <w:t>八、通信保障</w:t>
      </w:r>
      <w:bookmarkEnd w:id="294"/>
      <w:bookmarkEnd w:id="295"/>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各应急成员单位应确保应急处置通信畅通，明确应急通讯方式，及时更新通讯录，确保通讯畅通。</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经济改革和运行局协调联系通信运营部门和企业，提供防汛期间的通讯保障。</w:t>
      </w:r>
    </w:p>
    <w:p w:rsidR="0003547D" w:rsidRPr="00351713" w:rsidRDefault="0003547D" w:rsidP="002069B6">
      <w:pPr>
        <w:pStyle w:val="3"/>
        <w:rPr>
          <w:b w:val="0"/>
        </w:rPr>
      </w:pPr>
      <w:bookmarkStart w:id="296" w:name="_Toc42001740"/>
      <w:r w:rsidRPr="00351713">
        <w:rPr>
          <w:rFonts w:hint="eastAsia"/>
          <w:b w:val="0"/>
        </w:rPr>
        <w:t>九、人员防护保障</w:t>
      </w:r>
      <w:bookmarkEnd w:id="287"/>
      <w:bookmarkEnd w:id="288"/>
      <w:bookmarkEnd w:id="289"/>
      <w:bookmarkEnd w:id="290"/>
      <w:bookmarkEnd w:id="291"/>
      <w:bookmarkEnd w:id="292"/>
      <w:bookmarkEnd w:id="296"/>
    </w:p>
    <w:p w:rsidR="0003547D" w:rsidRPr="00551B6C" w:rsidRDefault="0003547D" w:rsidP="002069B6">
      <w:pPr>
        <w:spacing w:line="560" w:lineRule="exact"/>
        <w:ind w:firstLineChars="200" w:firstLine="640"/>
        <w:rPr>
          <w:rFonts w:ascii="仿宋_GB2312" w:eastAsia="仿宋_GB2312"/>
          <w:sz w:val="32"/>
          <w:szCs w:val="32"/>
        </w:rPr>
      </w:pPr>
      <w:bookmarkStart w:id="297" w:name="_Toc17521"/>
      <w:bookmarkStart w:id="298" w:name="_Toc7489"/>
      <w:bookmarkStart w:id="299" w:name="_Toc16686"/>
      <w:bookmarkStart w:id="300" w:name="_Toc11059"/>
      <w:bookmarkStart w:id="301" w:name="_Toc36066772"/>
      <w:bookmarkStart w:id="302" w:name="_Toc36067283"/>
      <w:r w:rsidRPr="00551B6C">
        <w:rPr>
          <w:rFonts w:ascii="仿宋_GB2312" w:eastAsia="仿宋_GB2312" w:hint="eastAsia"/>
          <w:sz w:val="32"/>
          <w:szCs w:val="32"/>
        </w:rPr>
        <w:t>各应急成员单位应充分考虑防汛应急抢险对人员造成危害的可能性，制定科学合理、切实可行的应急救援方案，</w:t>
      </w:r>
      <w:r w:rsidRPr="00551B6C">
        <w:rPr>
          <w:rFonts w:ascii="仿宋_GB2312" w:eastAsia="仿宋_GB2312" w:hint="eastAsia"/>
          <w:sz w:val="32"/>
          <w:szCs w:val="32"/>
        </w:rPr>
        <w:lastRenderedPageBreak/>
        <w:t>配备相应的安全防护设备，采取必要的防范措施，确保救援人员自身安全。</w:t>
      </w:r>
    </w:p>
    <w:p w:rsidR="0003547D" w:rsidRDefault="0003547D" w:rsidP="002069B6">
      <w:pPr>
        <w:pStyle w:val="1"/>
        <w:spacing w:before="162" w:after="162"/>
        <w:rPr>
          <w:rFonts w:ascii="Calibri" w:hAnsi="Calibri"/>
        </w:rPr>
      </w:pPr>
      <w:bookmarkStart w:id="303" w:name="_Toc42001741"/>
      <w:r>
        <w:rPr>
          <w:rFonts w:ascii="Calibri" w:hAnsi="Calibri" w:hint="eastAsia"/>
        </w:rPr>
        <w:t>第六章</w:t>
      </w:r>
      <w:r>
        <w:rPr>
          <w:rFonts w:ascii="Calibri" w:hAnsi="Calibri" w:hint="eastAsia"/>
        </w:rPr>
        <w:t xml:space="preserve"> </w:t>
      </w:r>
      <w:r>
        <w:rPr>
          <w:rFonts w:ascii="Calibri" w:hAnsi="Calibri" w:hint="eastAsia"/>
        </w:rPr>
        <w:t>监督管理</w:t>
      </w:r>
      <w:bookmarkEnd w:id="297"/>
      <w:bookmarkEnd w:id="298"/>
      <w:bookmarkEnd w:id="299"/>
      <w:bookmarkEnd w:id="300"/>
      <w:bookmarkEnd w:id="301"/>
      <w:bookmarkEnd w:id="302"/>
      <w:bookmarkEnd w:id="303"/>
    </w:p>
    <w:p w:rsidR="0003547D" w:rsidRPr="00351713" w:rsidRDefault="0003547D" w:rsidP="002069B6">
      <w:pPr>
        <w:pStyle w:val="3"/>
        <w:rPr>
          <w:b w:val="0"/>
        </w:rPr>
      </w:pPr>
      <w:bookmarkStart w:id="304" w:name="_Toc19571"/>
      <w:bookmarkStart w:id="305" w:name="_Toc6894"/>
      <w:bookmarkStart w:id="306" w:name="_Toc18098"/>
      <w:bookmarkStart w:id="307" w:name="_Toc20928"/>
      <w:bookmarkStart w:id="308" w:name="_Toc36066773"/>
      <w:bookmarkStart w:id="309" w:name="_Toc36067284"/>
      <w:bookmarkStart w:id="310" w:name="_Toc42001742"/>
      <w:r w:rsidRPr="00351713">
        <w:rPr>
          <w:rFonts w:hint="eastAsia"/>
          <w:b w:val="0"/>
        </w:rPr>
        <w:t>一、应急演练</w:t>
      </w:r>
      <w:bookmarkEnd w:id="304"/>
      <w:bookmarkEnd w:id="305"/>
      <w:bookmarkEnd w:id="306"/>
      <w:bookmarkEnd w:id="307"/>
      <w:bookmarkEnd w:id="308"/>
      <w:bookmarkEnd w:id="309"/>
      <w:bookmarkEnd w:id="310"/>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建立防汛抢险队伍训练常态化机制，适时组织开展培训和实战演练，开展应急演练评估。</w:t>
      </w:r>
    </w:p>
    <w:p w:rsidR="0003547D" w:rsidRPr="00351713" w:rsidRDefault="0003547D" w:rsidP="002069B6">
      <w:pPr>
        <w:pStyle w:val="3"/>
        <w:rPr>
          <w:b w:val="0"/>
        </w:rPr>
      </w:pPr>
      <w:bookmarkStart w:id="311" w:name="_Toc1034"/>
      <w:bookmarkStart w:id="312" w:name="_Toc11101"/>
      <w:bookmarkStart w:id="313" w:name="_Toc31856"/>
      <w:bookmarkStart w:id="314" w:name="_Toc32700"/>
      <w:bookmarkStart w:id="315" w:name="_Toc36066774"/>
      <w:bookmarkStart w:id="316" w:name="_Toc36067285"/>
      <w:bookmarkStart w:id="317" w:name="_Toc42001743"/>
      <w:r w:rsidRPr="00351713">
        <w:rPr>
          <w:rFonts w:hint="eastAsia"/>
          <w:b w:val="0"/>
        </w:rPr>
        <w:t>二、宣传教育</w:t>
      </w:r>
      <w:bookmarkEnd w:id="311"/>
      <w:bookmarkEnd w:id="312"/>
      <w:r w:rsidRPr="00351713">
        <w:rPr>
          <w:rFonts w:hint="eastAsia"/>
          <w:b w:val="0"/>
        </w:rPr>
        <w:t>与培训</w:t>
      </w:r>
      <w:bookmarkEnd w:id="313"/>
      <w:bookmarkEnd w:id="314"/>
      <w:bookmarkEnd w:id="315"/>
      <w:bookmarkEnd w:id="316"/>
      <w:bookmarkEnd w:id="317"/>
    </w:p>
    <w:p w:rsidR="0003547D" w:rsidRPr="00551B6C" w:rsidRDefault="0003547D" w:rsidP="002069B6">
      <w:pPr>
        <w:spacing w:line="560" w:lineRule="exact"/>
        <w:ind w:firstLineChars="200" w:firstLine="640"/>
        <w:rPr>
          <w:rFonts w:ascii="仿宋_GB2312" w:eastAsia="仿宋_GB2312"/>
          <w:sz w:val="32"/>
          <w:szCs w:val="32"/>
        </w:rPr>
      </w:pPr>
      <w:bookmarkStart w:id="318" w:name="_Toc24635"/>
      <w:bookmarkStart w:id="319" w:name="_Toc12391"/>
      <w:bookmarkStart w:id="320" w:name="_Toc20947"/>
      <w:bookmarkStart w:id="321" w:name="_Toc15114"/>
      <w:bookmarkStart w:id="322" w:name="_Toc36066775"/>
      <w:bookmarkStart w:id="323" w:name="_Toc36067286"/>
      <w:r w:rsidRPr="00551B6C">
        <w:rPr>
          <w:rFonts w:ascii="仿宋_GB2312" w:eastAsia="仿宋_GB2312" w:hint="eastAsia"/>
          <w:sz w:val="32"/>
          <w:szCs w:val="32"/>
        </w:rPr>
        <w:t>防汛指挥部办公室会同有关部门要采取多种形式加强防汛应急宣传，增加单位和个人的防汛抗洪责任意识，增强社会公众的防汛应急处置能力。</w:t>
      </w:r>
    </w:p>
    <w:p w:rsidR="0003547D" w:rsidRPr="00351713" w:rsidRDefault="0003547D" w:rsidP="002069B6">
      <w:pPr>
        <w:pStyle w:val="3"/>
        <w:rPr>
          <w:b w:val="0"/>
        </w:rPr>
      </w:pPr>
      <w:bookmarkStart w:id="324" w:name="_Toc42001744"/>
      <w:r w:rsidRPr="00351713">
        <w:rPr>
          <w:rFonts w:hint="eastAsia"/>
          <w:b w:val="0"/>
        </w:rPr>
        <w:t>三、责任与奖惩</w:t>
      </w:r>
      <w:bookmarkEnd w:id="318"/>
      <w:bookmarkEnd w:id="319"/>
      <w:bookmarkEnd w:id="320"/>
      <w:bookmarkEnd w:id="321"/>
      <w:bookmarkEnd w:id="322"/>
      <w:bookmarkEnd w:id="323"/>
      <w:bookmarkEnd w:id="324"/>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防汛突发事件应急处置工作实行行政领导负责制和责任追究制，防汛指挥部办公室组织对各部门防汛预案的落实情况进行检查。管委会对在防汛工作中成绩突出的单位和个人予以表彰和奖励，对工作不力，造成严重后果的单位和个人进行责任追究。</w:t>
      </w:r>
    </w:p>
    <w:p w:rsidR="0003547D" w:rsidRPr="00351713" w:rsidRDefault="0003547D" w:rsidP="002069B6">
      <w:pPr>
        <w:pStyle w:val="3"/>
        <w:rPr>
          <w:b w:val="0"/>
        </w:rPr>
      </w:pPr>
      <w:bookmarkStart w:id="325" w:name="_Toc42001745"/>
      <w:r w:rsidRPr="00351713">
        <w:rPr>
          <w:rFonts w:hint="eastAsia"/>
          <w:b w:val="0"/>
        </w:rPr>
        <w:t>四、预案实施</w:t>
      </w:r>
      <w:bookmarkEnd w:id="325"/>
    </w:p>
    <w:p w:rsidR="0003547D" w:rsidRPr="00551B6C" w:rsidRDefault="0003547D" w:rsidP="002069B6">
      <w:pPr>
        <w:spacing w:line="560" w:lineRule="exact"/>
        <w:ind w:firstLineChars="200" w:firstLine="640"/>
        <w:rPr>
          <w:rFonts w:ascii="仿宋_GB2312" w:eastAsia="仿宋_GB2312"/>
          <w:sz w:val="32"/>
          <w:szCs w:val="32"/>
        </w:rPr>
      </w:pPr>
      <w:bookmarkStart w:id="326" w:name="_Toc1232"/>
      <w:bookmarkStart w:id="327" w:name="_Toc3283"/>
      <w:bookmarkStart w:id="328" w:name="_Toc19445"/>
      <w:bookmarkStart w:id="329" w:name="_Toc25144"/>
      <w:bookmarkStart w:id="330" w:name="_Toc36066777"/>
      <w:bookmarkStart w:id="331" w:name="_Toc36067288"/>
      <w:r w:rsidRPr="00551B6C">
        <w:rPr>
          <w:rFonts w:ascii="仿宋_GB2312" w:eastAsia="仿宋_GB2312" w:hint="eastAsia"/>
          <w:sz w:val="32"/>
          <w:szCs w:val="32"/>
        </w:rPr>
        <w:t>本预案自发布之日起实施。</w:t>
      </w:r>
    </w:p>
    <w:p w:rsidR="0003547D" w:rsidRPr="0035717D" w:rsidRDefault="0003547D" w:rsidP="002069B6">
      <w:pPr>
        <w:pStyle w:val="1"/>
        <w:spacing w:before="162" w:after="162"/>
      </w:pPr>
      <w:bookmarkStart w:id="332" w:name="_Toc42001746"/>
      <w:r w:rsidRPr="0035717D">
        <w:rPr>
          <w:rFonts w:hint="eastAsia"/>
        </w:rPr>
        <w:t>第七章</w:t>
      </w:r>
      <w:r w:rsidRPr="0035717D">
        <w:rPr>
          <w:rFonts w:hint="eastAsia"/>
        </w:rPr>
        <w:t xml:space="preserve"> </w:t>
      </w:r>
      <w:r w:rsidRPr="0035717D">
        <w:rPr>
          <w:rFonts w:hint="eastAsia"/>
        </w:rPr>
        <w:t>附则</w:t>
      </w:r>
      <w:bookmarkEnd w:id="326"/>
      <w:bookmarkEnd w:id="327"/>
      <w:bookmarkEnd w:id="328"/>
      <w:bookmarkEnd w:id="329"/>
      <w:bookmarkEnd w:id="330"/>
      <w:bookmarkEnd w:id="331"/>
      <w:bookmarkEnd w:id="332"/>
    </w:p>
    <w:p w:rsidR="0003547D" w:rsidRPr="00351713" w:rsidRDefault="0003547D" w:rsidP="002069B6">
      <w:pPr>
        <w:pStyle w:val="3"/>
        <w:rPr>
          <w:b w:val="0"/>
        </w:rPr>
      </w:pPr>
      <w:bookmarkStart w:id="333" w:name="_Toc29418"/>
      <w:bookmarkStart w:id="334" w:name="_Toc2165"/>
      <w:bookmarkStart w:id="335" w:name="_Toc29756"/>
      <w:bookmarkStart w:id="336" w:name="_Toc1238"/>
      <w:bookmarkStart w:id="337" w:name="_Toc36066778"/>
      <w:bookmarkStart w:id="338" w:name="_Toc36067289"/>
      <w:bookmarkStart w:id="339" w:name="_Toc42001747"/>
      <w:r w:rsidRPr="00351713">
        <w:rPr>
          <w:rFonts w:hint="eastAsia"/>
          <w:b w:val="0"/>
        </w:rPr>
        <w:t>一、预案管理</w:t>
      </w:r>
      <w:bookmarkEnd w:id="333"/>
      <w:bookmarkEnd w:id="334"/>
      <w:bookmarkEnd w:id="335"/>
      <w:bookmarkEnd w:id="336"/>
      <w:bookmarkEnd w:id="337"/>
      <w:bookmarkEnd w:id="338"/>
      <w:bookmarkEnd w:id="339"/>
    </w:p>
    <w:p w:rsidR="0003547D" w:rsidRPr="00551B6C" w:rsidRDefault="0003547D" w:rsidP="002069B6">
      <w:pPr>
        <w:spacing w:line="560" w:lineRule="exact"/>
        <w:ind w:firstLineChars="200" w:firstLine="640"/>
        <w:rPr>
          <w:rFonts w:ascii="仿宋_GB2312" w:eastAsia="仿宋_GB2312"/>
          <w:sz w:val="32"/>
          <w:szCs w:val="32"/>
        </w:rPr>
      </w:pPr>
      <w:bookmarkStart w:id="340" w:name="_Toc30792"/>
      <w:bookmarkStart w:id="341" w:name="_Toc12400"/>
      <w:bookmarkStart w:id="342" w:name="_Toc9955"/>
      <w:bookmarkStart w:id="343" w:name="_Toc27519"/>
      <w:bookmarkStart w:id="344" w:name="_Toc36066779"/>
      <w:bookmarkStart w:id="345" w:name="_Toc36067290"/>
      <w:r w:rsidRPr="00551B6C">
        <w:rPr>
          <w:rFonts w:ascii="仿宋_GB2312" w:eastAsia="仿宋_GB2312" w:hint="eastAsia"/>
          <w:sz w:val="32"/>
          <w:szCs w:val="32"/>
        </w:rPr>
        <w:t>本预案向上对接《天津东疆保税港区突发事件总体应急预案》，向下对接东疆管委会下属部门防汛预案（工作方案）</w:t>
      </w:r>
      <w:r w:rsidRPr="00551B6C">
        <w:rPr>
          <w:rFonts w:ascii="仿宋_GB2312" w:eastAsia="仿宋_GB2312" w:hint="eastAsia"/>
          <w:sz w:val="32"/>
          <w:szCs w:val="32"/>
        </w:rPr>
        <w:lastRenderedPageBreak/>
        <w:t>以及生产经营单位防汛应急预案。</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本预案管委会审批发布后，同时向天津开发区、中新生态城、天津港、北塘街道等周边区域通报。</w:t>
      </w:r>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本预案由应急管理局会同生态环境和城市管理局负责修订。</w:t>
      </w:r>
    </w:p>
    <w:p w:rsidR="0003547D" w:rsidRPr="00351713" w:rsidRDefault="0003547D" w:rsidP="002069B6">
      <w:pPr>
        <w:pStyle w:val="3"/>
        <w:rPr>
          <w:b w:val="0"/>
        </w:rPr>
      </w:pPr>
      <w:bookmarkStart w:id="346" w:name="_Toc42001748"/>
      <w:r w:rsidRPr="00351713">
        <w:rPr>
          <w:rFonts w:hint="eastAsia"/>
          <w:b w:val="0"/>
        </w:rPr>
        <w:t>二、预案解释</w:t>
      </w:r>
      <w:bookmarkEnd w:id="340"/>
      <w:bookmarkEnd w:id="341"/>
      <w:bookmarkEnd w:id="342"/>
      <w:bookmarkEnd w:id="343"/>
      <w:bookmarkEnd w:id="344"/>
      <w:bookmarkEnd w:id="345"/>
      <w:bookmarkEnd w:id="346"/>
    </w:p>
    <w:p w:rsidR="0003547D" w:rsidRPr="00551B6C" w:rsidRDefault="0003547D" w:rsidP="002069B6">
      <w:pPr>
        <w:spacing w:line="560" w:lineRule="exact"/>
        <w:ind w:firstLineChars="200" w:firstLine="640"/>
        <w:rPr>
          <w:rFonts w:ascii="仿宋_GB2312" w:eastAsia="仿宋_GB2312"/>
          <w:sz w:val="32"/>
          <w:szCs w:val="32"/>
        </w:rPr>
      </w:pPr>
      <w:r w:rsidRPr="00551B6C">
        <w:rPr>
          <w:rFonts w:ascii="仿宋_GB2312" w:eastAsia="仿宋_GB2312" w:hint="eastAsia"/>
          <w:sz w:val="32"/>
          <w:szCs w:val="32"/>
        </w:rPr>
        <w:t>本预案由东疆管委会授权应急管理局负责解释。</w:t>
      </w:r>
    </w:p>
    <w:p w:rsidR="0003547D" w:rsidRPr="0035717D" w:rsidRDefault="0003547D" w:rsidP="002069B6">
      <w:pPr>
        <w:pStyle w:val="1"/>
        <w:spacing w:before="162" w:after="162"/>
      </w:pPr>
      <w:r>
        <w:rPr>
          <w:rFonts w:ascii="黑体" w:hAnsi="黑体" w:cs="黑体" w:hint="eastAsia"/>
          <w:b/>
          <w:bCs/>
          <w:szCs w:val="18"/>
        </w:rPr>
        <w:br w:type="page"/>
      </w:r>
      <w:r w:rsidR="00736DCC">
        <w:rPr>
          <w:noProof/>
        </w:rPr>
        <w:lastRenderedPageBreak/>
        <w:drawing>
          <wp:anchor distT="0" distB="0" distL="114300" distR="114300" simplePos="0" relativeHeight="251656704" behindDoc="0" locked="0" layoutInCell="1" allowOverlap="0">
            <wp:simplePos x="0" y="0"/>
            <wp:positionH relativeFrom="column">
              <wp:posOffset>132080</wp:posOffset>
            </wp:positionH>
            <wp:positionV relativeFrom="paragraph">
              <wp:posOffset>1363345</wp:posOffset>
            </wp:positionV>
            <wp:extent cx="5236210" cy="7134225"/>
            <wp:effectExtent l="19050" t="0" r="2540" b="0"/>
            <wp:wrapTopAndBottom/>
            <wp:docPr id="10" name="图片 30" descr="1586398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1586398897(1)"/>
                    <pic:cNvPicPr>
                      <a:picLocks noChangeAspect="1" noChangeArrowheads="1"/>
                    </pic:cNvPicPr>
                  </pic:nvPicPr>
                  <pic:blipFill>
                    <a:blip r:embed="rId11"/>
                    <a:srcRect/>
                    <a:stretch>
                      <a:fillRect/>
                    </a:stretch>
                  </pic:blipFill>
                  <pic:spPr bwMode="auto">
                    <a:xfrm>
                      <a:off x="0" y="0"/>
                      <a:ext cx="5236210" cy="7134225"/>
                    </a:xfrm>
                    <a:prstGeom prst="rect">
                      <a:avLst/>
                    </a:prstGeom>
                    <a:noFill/>
                    <a:ln w="9525">
                      <a:noFill/>
                      <a:miter lim="800000"/>
                      <a:headEnd/>
                      <a:tailEnd/>
                    </a:ln>
                  </pic:spPr>
                </pic:pic>
              </a:graphicData>
            </a:graphic>
          </wp:anchor>
        </w:drawing>
      </w:r>
      <w:bookmarkStart w:id="347" w:name="_Toc42001749"/>
      <w:r w:rsidRPr="0035717D">
        <w:rPr>
          <w:rFonts w:hint="eastAsia"/>
        </w:rPr>
        <w:t>附件</w:t>
      </w:r>
      <w:bookmarkStart w:id="348" w:name="_Toc515439811"/>
      <w:bookmarkStart w:id="349" w:name="_Toc36067293"/>
      <w:bookmarkStart w:id="350" w:name="_Toc24114"/>
      <w:bookmarkStart w:id="351" w:name="_Toc28189"/>
      <w:bookmarkStart w:id="352" w:name="_Toc30329"/>
      <w:bookmarkStart w:id="353" w:name="_Toc36066782"/>
      <w:bookmarkStart w:id="354" w:name="_Toc11223"/>
      <w:bookmarkStart w:id="355" w:name="_Toc2248"/>
      <w:bookmarkStart w:id="356" w:name="_Toc24490"/>
      <w:bookmarkStart w:id="357" w:name="_Toc11300"/>
      <w:bookmarkStart w:id="358" w:name="_Toc19379"/>
      <w:bookmarkEnd w:id="347"/>
    </w:p>
    <w:p w:rsidR="0003547D" w:rsidRPr="00351713" w:rsidRDefault="0003547D" w:rsidP="002069B6">
      <w:pPr>
        <w:pStyle w:val="3"/>
        <w:rPr>
          <w:b w:val="0"/>
        </w:rPr>
      </w:pPr>
      <w:bookmarkStart w:id="359" w:name="_Toc42001750"/>
      <w:r w:rsidRPr="00351713">
        <w:rPr>
          <w:rFonts w:hint="eastAsia"/>
          <w:b w:val="0"/>
        </w:rPr>
        <w:t>附件</w:t>
      </w:r>
      <w:r w:rsidRPr="00351713">
        <w:rPr>
          <w:rFonts w:hint="eastAsia"/>
          <w:b w:val="0"/>
        </w:rPr>
        <w:t xml:space="preserve">1 </w:t>
      </w:r>
      <w:r w:rsidRPr="00351713">
        <w:rPr>
          <w:rFonts w:hint="eastAsia"/>
          <w:b w:val="0"/>
        </w:rPr>
        <w:t>东疆保税港区区域平面示意图</w:t>
      </w:r>
      <w:bookmarkEnd w:id="359"/>
    </w:p>
    <w:p w:rsidR="0003547D" w:rsidRPr="00351713" w:rsidRDefault="00736DCC" w:rsidP="002069B6">
      <w:pPr>
        <w:pStyle w:val="3"/>
        <w:rPr>
          <w:b w:val="0"/>
        </w:rPr>
      </w:pPr>
      <w:r w:rsidRPr="00351713">
        <w:rPr>
          <w:b w:val="0"/>
          <w:noProof/>
        </w:rPr>
        <w:lastRenderedPageBreak/>
        <w:drawing>
          <wp:anchor distT="0" distB="0" distL="114300" distR="114300" simplePos="0" relativeHeight="251657728" behindDoc="0" locked="0" layoutInCell="1" allowOverlap="1">
            <wp:simplePos x="0" y="0"/>
            <wp:positionH relativeFrom="column">
              <wp:posOffset>2540</wp:posOffset>
            </wp:positionH>
            <wp:positionV relativeFrom="paragraph">
              <wp:posOffset>647065</wp:posOffset>
            </wp:positionV>
            <wp:extent cx="5089525" cy="7185660"/>
            <wp:effectExtent l="19050" t="0" r="0" b="0"/>
            <wp:wrapTopAndBottom/>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2"/>
                    <a:srcRect t="714"/>
                    <a:stretch>
                      <a:fillRect/>
                    </a:stretch>
                  </pic:blipFill>
                  <pic:spPr bwMode="auto">
                    <a:xfrm>
                      <a:off x="0" y="0"/>
                      <a:ext cx="5089525" cy="7185660"/>
                    </a:xfrm>
                    <a:prstGeom prst="rect">
                      <a:avLst/>
                    </a:prstGeom>
                    <a:noFill/>
                    <a:ln w="9525">
                      <a:noFill/>
                      <a:miter lim="800000"/>
                      <a:headEnd/>
                      <a:tailEnd/>
                    </a:ln>
                  </pic:spPr>
                </pic:pic>
              </a:graphicData>
            </a:graphic>
          </wp:anchor>
        </w:drawing>
      </w:r>
      <w:bookmarkStart w:id="360" w:name="_Toc42001751"/>
      <w:r w:rsidR="0003547D" w:rsidRPr="00351713">
        <w:rPr>
          <w:rFonts w:hint="eastAsia"/>
          <w:b w:val="0"/>
        </w:rPr>
        <w:t>附件</w:t>
      </w:r>
      <w:r w:rsidR="0003547D" w:rsidRPr="00351713">
        <w:rPr>
          <w:rFonts w:hint="eastAsia"/>
          <w:b w:val="0"/>
        </w:rPr>
        <w:t xml:space="preserve">2 </w:t>
      </w:r>
      <w:r w:rsidR="0003547D" w:rsidRPr="00351713">
        <w:rPr>
          <w:rFonts w:hint="eastAsia"/>
          <w:b w:val="0"/>
        </w:rPr>
        <w:t>东疆港区防潮总图</w:t>
      </w:r>
      <w:bookmarkEnd w:id="348"/>
      <w:bookmarkEnd w:id="360"/>
    </w:p>
    <w:p w:rsidR="0003547D" w:rsidRDefault="0003547D" w:rsidP="002069B6">
      <w:pPr>
        <w:spacing w:line="560" w:lineRule="exact"/>
        <w:jc w:val="center"/>
      </w:pPr>
    </w:p>
    <w:p w:rsidR="0003547D" w:rsidRPr="00247998" w:rsidRDefault="0003547D" w:rsidP="00247998">
      <w:pPr>
        <w:pStyle w:val="3"/>
        <w:sectPr w:rsidR="0003547D" w:rsidRPr="00247998" w:rsidSect="00760CDA">
          <w:footerReference w:type="default" r:id="rId13"/>
          <w:pgSz w:w="11905" w:h="16838"/>
          <w:pgMar w:top="1440" w:right="1803" w:bottom="1440" w:left="1803" w:header="851" w:footer="992" w:gutter="0"/>
          <w:pgNumType w:start="1"/>
          <w:cols w:space="720"/>
          <w:docGrid w:type="lines" w:linePitch="325"/>
        </w:sectPr>
      </w:pPr>
      <w:r>
        <w:rPr>
          <w:rFonts w:hint="eastAsia"/>
        </w:rPr>
        <w:br w:type="page"/>
      </w:r>
      <w:bookmarkStart w:id="361" w:name="_Toc484093341"/>
      <w:bookmarkStart w:id="362" w:name="_Toc509357452"/>
      <w:bookmarkStart w:id="363" w:name="_Toc509357572"/>
    </w:p>
    <w:p w:rsidR="0003547D" w:rsidRDefault="0003547D" w:rsidP="002069B6">
      <w:pPr>
        <w:pStyle w:val="3"/>
        <w:rPr>
          <w:kern w:val="2"/>
        </w:rPr>
      </w:pPr>
      <w:bookmarkStart w:id="364" w:name="_Toc42001754"/>
      <w:bookmarkEnd w:id="349"/>
      <w:bookmarkEnd w:id="350"/>
      <w:bookmarkEnd w:id="351"/>
      <w:bookmarkEnd w:id="352"/>
      <w:bookmarkEnd w:id="353"/>
      <w:bookmarkEnd w:id="354"/>
      <w:bookmarkEnd w:id="355"/>
      <w:bookmarkEnd w:id="356"/>
      <w:bookmarkEnd w:id="357"/>
      <w:bookmarkEnd w:id="358"/>
      <w:bookmarkEnd w:id="361"/>
      <w:bookmarkEnd w:id="362"/>
      <w:bookmarkEnd w:id="363"/>
      <w:r w:rsidRPr="00351713">
        <w:rPr>
          <w:rFonts w:hint="eastAsia"/>
          <w:b w:val="0"/>
        </w:rPr>
        <w:lastRenderedPageBreak/>
        <w:t>附件</w:t>
      </w:r>
      <w:r w:rsidR="00247998">
        <w:rPr>
          <w:rFonts w:hint="eastAsia"/>
          <w:b w:val="0"/>
        </w:rPr>
        <w:t>3</w:t>
      </w:r>
      <w:r w:rsidRPr="00351713">
        <w:rPr>
          <w:rFonts w:hint="eastAsia"/>
          <w:b w:val="0"/>
        </w:rPr>
        <w:t xml:space="preserve"> </w:t>
      </w:r>
      <w:r w:rsidRPr="00351713">
        <w:rPr>
          <w:rFonts w:hint="eastAsia"/>
          <w:b w:val="0"/>
        </w:rPr>
        <w:t>医疗资源附表</w:t>
      </w:r>
      <w:bookmarkEnd w:id="364"/>
    </w:p>
    <w:tbl>
      <w:tblPr>
        <w:tblW w:w="7963" w:type="dxa"/>
        <w:jc w:val="center"/>
        <w:tblBorders>
          <w:top w:val="single" w:sz="4" w:space="0" w:color="auto"/>
          <w:bottom w:val="single" w:sz="4" w:space="0" w:color="auto"/>
          <w:insideH w:val="single" w:sz="4" w:space="0" w:color="auto"/>
        </w:tblBorders>
        <w:tblLayout w:type="fixed"/>
        <w:tblLook w:val="0000"/>
      </w:tblPr>
      <w:tblGrid>
        <w:gridCol w:w="2549"/>
        <w:gridCol w:w="3211"/>
        <w:gridCol w:w="2203"/>
      </w:tblGrid>
      <w:tr w:rsidR="0003547D">
        <w:trPr>
          <w:trHeight w:val="775"/>
          <w:tblHeader/>
          <w:jc w:val="center"/>
        </w:trPr>
        <w:tc>
          <w:tcPr>
            <w:tcW w:w="2549" w:type="dxa"/>
            <w:vAlign w:val="center"/>
          </w:tcPr>
          <w:p w:rsidR="0003547D" w:rsidRDefault="0003547D" w:rsidP="002069B6">
            <w:pPr>
              <w:spacing w:line="560" w:lineRule="exact"/>
              <w:jc w:val="center"/>
              <w:rPr>
                <w:rFonts w:ascii="黑体" w:eastAsia="黑体" w:hAnsi="黑体" w:cs="黑体"/>
                <w:bCs/>
                <w:sz w:val="28"/>
                <w:szCs w:val="28"/>
              </w:rPr>
            </w:pPr>
            <w:r>
              <w:rPr>
                <w:rFonts w:ascii="黑体" w:eastAsia="黑体" w:hAnsi="黑体" w:cs="黑体" w:hint="eastAsia"/>
                <w:bCs/>
                <w:sz w:val="28"/>
                <w:szCs w:val="28"/>
              </w:rPr>
              <w:t>医院名称</w:t>
            </w:r>
          </w:p>
        </w:tc>
        <w:tc>
          <w:tcPr>
            <w:tcW w:w="3211" w:type="dxa"/>
            <w:vAlign w:val="center"/>
          </w:tcPr>
          <w:p w:rsidR="0003547D" w:rsidRDefault="0003547D" w:rsidP="002069B6">
            <w:pPr>
              <w:spacing w:line="560" w:lineRule="exact"/>
              <w:jc w:val="center"/>
              <w:rPr>
                <w:rFonts w:ascii="黑体" w:eastAsia="黑体" w:hAnsi="黑体" w:cs="黑体"/>
                <w:bCs/>
                <w:sz w:val="28"/>
                <w:szCs w:val="28"/>
              </w:rPr>
            </w:pPr>
            <w:r>
              <w:rPr>
                <w:rFonts w:ascii="黑体" w:eastAsia="黑体" w:hAnsi="黑体" w:cs="黑体" w:hint="eastAsia"/>
                <w:bCs/>
                <w:sz w:val="28"/>
                <w:szCs w:val="28"/>
              </w:rPr>
              <w:t>地   点</w:t>
            </w:r>
          </w:p>
        </w:tc>
        <w:tc>
          <w:tcPr>
            <w:tcW w:w="2203" w:type="dxa"/>
            <w:vAlign w:val="center"/>
          </w:tcPr>
          <w:p w:rsidR="0003547D" w:rsidRDefault="0003547D" w:rsidP="002069B6">
            <w:pPr>
              <w:spacing w:line="560" w:lineRule="exact"/>
              <w:jc w:val="center"/>
              <w:rPr>
                <w:rFonts w:ascii="黑体" w:eastAsia="黑体" w:hAnsi="黑体" w:cs="黑体"/>
                <w:bCs/>
                <w:sz w:val="28"/>
                <w:szCs w:val="28"/>
              </w:rPr>
            </w:pPr>
            <w:r>
              <w:rPr>
                <w:rFonts w:ascii="黑体" w:eastAsia="黑体" w:hAnsi="黑体" w:cs="黑体" w:hint="eastAsia"/>
                <w:bCs/>
                <w:sz w:val="28"/>
                <w:szCs w:val="28"/>
              </w:rPr>
              <w:t>电 话</w:t>
            </w:r>
          </w:p>
        </w:tc>
      </w:tr>
      <w:tr w:rsidR="0003547D" w:rsidTr="00B032EA">
        <w:trPr>
          <w:trHeight w:val="567"/>
          <w:tblHeader/>
          <w:jc w:val="center"/>
        </w:trPr>
        <w:tc>
          <w:tcPr>
            <w:tcW w:w="2549"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泰达医院</w:t>
            </w:r>
          </w:p>
        </w:tc>
        <w:tc>
          <w:tcPr>
            <w:tcW w:w="3211"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天津开发区第三大街65号</w:t>
            </w:r>
          </w:p>
        </w:tc>
        <w:tc>
          <w:tcPr>
            <w:tcW w:w="2203"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65202000</w:t>
            </w:r>
          </w:p>
        </w:tc>
      </w:tr>
      <w:tr w:rsidR="0003547D" w:rsidTr="00B032EA">
        <w:trPr>
          <w:trHeight w:val="567"/>
          <w:tblHeader/>
          <w:jc w:val="center"/>
        </w:trPr>
        <w:tc>
          <w:tcPr>
            <w:tcW w:w="2549"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泰达心血管医院</w:t>
            </w:r>
          </w:p>
        </w:tc>
        <w:tc>
          <w:tcPr>
            <w:tcW w:w="3211"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天津开发区第三大街61号</w:t>
            </w:r>
          </w:p>
        </w:tc>
        <w:tc>
          <w:tcPr>
            <w:tcW w:w="2203"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65209999</w:t>
            </w:r>
          </w:p>
        </w:tc>
      </w:tr>
      <w:tr w:rsidR="0003547D" w:rsidTr="00B032EA">
        <w:trPr>
          <w:trHeight w:val="567"/>
          <w:tblHeader/>
          <w:jc w:val="center"/>
        </w:trPr>
        <w:tc>
          <w:tcPr>
            <w:tcW w:w="2549"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天津市永久医院</w:t>
            </w:r>
          </w:p>
        </w:tc>
        <w:tc>
          <w:tcPr>
            <w:tcW w:w="3211"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塘沽东大街7号</w:t>
            </w:r>
          </w:p>
        </w:tc>
        <w:tc>
          <w:tcPr>
            <w:tcW w:w="2203"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25880047</w:t>
            </w:r>
          </w:p>
        </w:tc>
      </w:tr>
      <w:tr w:rsidR="0003547D" w:rsidTr="00B032EA">
        <w:trPr>
          <w:trHeight w:val="567"/>
          <w:tblHeader/>
          <w:jc w:val="center"/>
        </w:trPr>
        <w:tc>
          <w:tcPr>
            <w:tcW w:w="2549"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天津市港口医院</w:t>
            </w:r>
          </w:p>
        </w:tc>
        <w:tc>
          <w:tcPr>
            <w:tcW w:w="3211"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塘沽新港二号路</w:t>
            </w:r>
          </w:p>
        </w:tc>
        <w:tc>
          <w:tcPr>
            <w:tcW w:w="2203"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25706348</w:t>
            </w:r>
          </w:p>
        </w:tc>
      </w:tr>
      <w:tr w:rsidR="0003547D" w:rsidTr="00B032EA">
        <w:trPr>
          <w:trHeight w:val="567"/>
          <w:tblHeader/>
          <w:jc w:val="center"/>
        </w:trPr>
        <w:tc>
          <w:tcPr>
            <w:tcW w:w="2549"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天津市第五中心医院</w:t>
            </w:r>
          </w:p>
        </w:tc>
        <w:tc>
          <w:tcPr>
            <w:tcW w:w="3211"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塘沽浙江路41号</w:t>
            </w:r>
          </w:p>
        </w:tc>
        <w:tc>
          <w:tcPr>
            <w:tcW w:w="2203"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25899867</w:t>
            </w:r>
          </w:p>
        </w:tc>
      </w:tr>
      <w:tr w:rsidR="0003547D" w:rsidTr="00B032EA">
        <w:trPr>
          <w:trHeight w:val="567"/>
          <w:tblHeader/>
          <w:jc w:val="center"/>
        </w:trPr>
        <w:tc>
          <w:tcPr>
            <w:tcW w:w="2549"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天津医大总医院</w:t>
            </w:r>
          </w:p>
        </w:tc>
        <w:tc>
          <w:tcPr>
            <w:tcW w:w="3211" w:type="dxa"/>
            <w:vAlign w:val="center"/>
          </w:tcPr>
          <w:p w:rsidR="0003547D" w:rsidRDefault="0003547D" w:rsidP="002069B6">
            <w:pPr>
              <w:snapToGrid w:val="0"/>
              <w:spacing w:line="560" w:lineRule="exact"/>
              <w:jc w:val="center"/>
              <w:rPr>
                <w:rFonts w:ascii="宋体" w:hAnsi="宋体"/>
                <w:sz w:val="24"/>
              </w:rPr>
            </w:pPr>
            <w:r>
              <w:rPr>
                <w:rFonts w:ascii="宋体" w:hAnsi="宋体"/>
                <w:sz w:val="24"/>
              </w:rPr>
              <w:t>和平区鞍山道154号</w:t>
            </w:r>
          </w:p>
        </w:tc>
        <w:tc>
          <w:tcPr>
            <w:tcW w:w="2203"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60362400</w:t>
            </w:r>
          </w:p>
        </w:tc>
      </w:tr>
      <w:tr w:rsidR="0003547D" w:rsidTr="00B032EA">
        <w:trPr>
          <w:trHeight w:val="567"/>
          <w:tblHeader/>
          <w:jc w:val="center"/>
        </w:trPr>
        <w:tc>
          <w:tcPr>
            <w:tcW w:w="2549"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天津市第一中心医院</w:t>
            </w:r>
          </w:p>
        </w:tc>
        <w:tc>
          <w:tcPr>
            <w:tcW w:w="3211" w:type="dxa"/>
            <w:vAlign w:val="center"/>
          </w:tcPr>
          <w:p w:rsidR="0003547D" w:rsidRDefault="0003547D" w:rsidP="002069B6">
            <w:pPr>
              <w:snapToGrid w:val="0"/>
              <w:spacing w:line="560" w:lineRule="exact"/>
              <w:jc w:val="center"/>
              <w:rPr>
                <w:rFonts w:ascii="宋体" w:hAnsi="宋体"/>
                <w:sz w:val="24"/>
              </w:rPr>
            </w:pPr>
            <w:r>
              <w:rPr>
                <w:rFonts w:ascii="宋体" w:hAnsi="宋体"/>
                <w:sz w:val="24"/>
              </w:rPr>
              <w:t>南开区复康路24号</w:t>
            </w:r>
          </w:p>
        </w:tc>
        <w:tc>
          <w:tcPr>
            <w:tcW w:w="2203" w:type="dxa"/>
            <w:vAlign w:val="center"/>
          </w:tcPr>
          <w:p w:rsidR="0003547D" w:rsidRDefault="0003547D" w:rsidP="002069B6">
            <w:pPr>
              <w:snapToGrid w:val="0"/>
              <w:spacing w:line="560" w:lineRule="exact"/>
              <w:jc w:val="center"/>
              <w:rPr>
                <w:rFonts w:ascii="宋体" w:hAnsi="宋体"/>
                <w:sz w:val="24"/>
              </w:rPr>
            </w:pPr>
            <w:r>
              <w:rPr>
                <w:rFonts w:ascii="宋体" w:hAnsi="宋体" w:hint="eastAsia"/>
                <w:sz w:val="24"/>
              </w:rPr>
              <w:t>23626600</w:t>
            </w:r>
          </w:p>
        </w:tc>
      </w:tr>
    </w:tbl>
    <w:p w:rsidR="0003547D" w:rsidRDefault="0003547D" w:rsidP="002069B6">
      <w:pPr>
        <w:spacing w:line="560" w:lineRule="exact"/>
      </w:pPr>
    </w:p>
    <w:p w:rsidR="002069B6" w:rsidRDefault="002069B6">
      <w:pPr>
        <w:spacing w:line="560" w:lineRule="exact"/>
      </w:pPr>
    </w:p>
    <w:sectPr w:rsidR="002069B6" w:rsidSect="001E6C40">
      <w:headerReference w:type="default" r:id="rId14"/>
      <w:footerReference w:type="default" r:id="rId15"/>
      <w:pgSz w:w="11905" w:h="16838"/>
      <w:pgMar w:top="1440" w:right="1803" w:bottom="1440" w:left="1803" w:header="851" w:footer="992" w:gutter="0"/>
      <w:cols w:space="720"/>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6E" w:rsidRDefault="00CA296E">
      <w:r>
        <w:separator/>
      </w:r>
    </w:p>
  </w:endnote>
  <w:endnote w:type="continuationSeparator" w:id="1">
    <w:p w:rsidR="00CA296E" w:rsidRDefault="00CA2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79" w:rsidRDefault="00D306A9" w:rsidP="00AD2DC1">
    <w:pPr>
      <w:pStyle w:val="aa"/>
      <w:spacing w:before="120"/>
      <w:ind w:firstLine="360"/>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886879" w:rsidRPr="00760CDA" w:rsidRDefault="00886879" w:rsidP="00760CDA"/>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79" w:rsidRDefault="00886879" w:rsidP="00A25BFD">
    <w:pPr>
      <w:pStyle w:val="aa"/>
      <w:tabs>
        <w:tab w:val="clear" w:pos="4153"/>
        <w:tab w:val="clear" w:pos="8306"/>
        <w:tab w:val="center" w:pos="4149"/>
      </w:tabs>
      <w:spacing w:before="120"/>
    </w:pPr>
    <w:r>
      <w:tab/>
    </w:r>
    <w:fldSimple w:instr=" PAGE   \* MERGEFORMAT ">
      <w:r w:rsidR="00247998">
        <w:rPr>
          <w:noProof/>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79" w:rsidRDefault="00D306A9">
    <w:pPr>
      <w:pStyle w:val="aa"/>
    </w:pPr>
    <w:r>
      <w:pict>
        <v:shapetype id="_x0000_t202" coordsize="21600,21600" o:spt="202" path="m,l,21600r21600,l21600,xe">
          <v:stroke joinstyle="miter"/>
          <v:path gradientshapeok="t" o:connecttype="rect"/>
        </v:shapetype>
        <v:shape id="文本框 4" o:spid="_x0000_s2050" type="#_x0000_t202" style="position:absolute;margin-left:0;margin-top:0;width:9.15pt;height:21.95pt;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fill o:detectmouseclick="t"/>
          <v:textbox style="mso-fit-shape-to-text:t" inset="0,0,0,0">
            <w:txbxContent>
              <w:p w:rsidR="00886879" w:rsidRDefault="00D306A9">
                <w:pPr>
                  <w:pStyle w:val="aa"/>
                </w:pPr>
                <w:fldSimple w:instr=" PAGE  \* MERGEFORMAT ">
                  <w:r w:rsidR="00247998">
                    <w:rPr>
                      <w:noProof/>
                    </w:rPr>
                    <w:t>31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6E" w:rsidRDefault="00CA296E">
      <w:r>
        <w:separator/>
      </w:r>
    </w:p>
  </w:footnote>
  <w:footnote w:type="continuationSeparator" w:id="1">
    <w:p w:rsidR="00CA296E" w:rsidRDefault="00CA2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79" w:rsidRDefault="008868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0EEF69"/>
    <w:multiLevelType w:val="singleLevel"/>
    <w:tmpl w:val="04090017"/>
    <w:lvl w:ilvl="0">
      <w:start w:val="1"/>
      <w:numFmt w:val="chineseCountingThousand"/>
      <w:lvlText w:val="(%1)"/>
      <w:lvlJc w:val="left"/>
      <w:pPr>
        <w:ind w:left="1015" w:hanging="420"/>
      </w:pPr>
      <w:rPr>
        <w:rFonts w:hint="default"/>
      </w:rPr>
    </w:lvl>
  </w:abstractNum>
  <w:abstractNum w:abstractNumId="1">
    <w:nsid w:val="92449B04"/>
    <w:multiLevelType w:val="singleLevel"/>
    <w:tmpl w:val="0409000F"/>
    <w:lvl w:ilvl="0">
      <w:start w:val="1"/>
      <w:numFmt w:val="decimal"/>
      <w:lvlText w:val="%1."/>
      <w:lvlJc w:val="left"/>
      <w:pPr>
        <w:ind w:left="420" w:hanging="420"/>
      </w:pPr>
      <w:rPr>
        <w:rFonts w:hint="default"/>
      </w:rPr>
    </w:lvl>
  </w:abstractNum>
  <w:abstractNum w:abstractNumId="2">
    <w:nsid w:val="B870FB5D"/>
    <w:multiLevelType w:val="singleLevel"/>
    <w:tmpl w:val="B870FB5D"/>
    <w:lvl w:ilvl="0">
      <w:start w:val="1"/>
      <w:numFmt w:val="bullet"/>
      <w:lvlText w:val=""/>
      <w:lvlJc w:val="left"/>
      <w:pPr>
        <w:ind w:left="0" w:firstLine="595"/>
      </w:pPr>
      <w:rPr>
        <w:rFonts w:ascii="Wingdings" w:hAnsi="Wingdings" w:hint="default"/>
      </w:rPr>
    </w:lvl>
  </w:abstractNum>
  <w:abstractNum w:abstractNumId="3">
    <w:nsid w:val="CDA24767"/>
    <w:multiLevelType w:val="singleLevel"/>
    <w:tmpl w:val="CDA24767"/>
    <w:lvl w:ilvl="0">
      <w:start w:val="1"/>
      <w:numFmt w:val="decimal"/>
      <w:suff w:val="space"/>
      <w:lvlText w:val="%1."/>
      <w:lvlJc w:val="left"/>
    </w:lvl>
  </w:abstractNum>
  <w:abstractNum w:abstractNumId="4">
    <w:nsid w:val="FC333DE5"/>
    <w:multiLevelType w:val="multilevel"/>
    <w:tmpl w:val="FC333DE5"/>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0" w:firstLine="595"/>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46843BC"/>
    <w:multiLevelType w:val="hybridMultilevel"/>
    <w:tmpl w:val="DD4C2810"/>
    <w:lvl w:ilvl="0" w:tplc="0644E2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1F0B5D"/>
    <w:multiLevelType w:val="hybridMultilevel"/>
    <w:tmpl w:val="D68A1ECE"/>
    <w:lvl w:ilvl="0" w:tplc="0644E2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535E1"/>
    <w:multiLevelType w:val="hybridMultilevel"/>
    <w:tmpl w:val="7F5421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9E1296D"/>
    <w:multiLevelType w:val="hybridMultilevel"/>
    <w:tmpl w:val="F85C8B6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8E1CD0"/>
    <w:multiLevelType w:val="singleLevel"/>
    <w:tmpl w:val="1C8E1CD0"/>
    <w:lvl w:ilvl="0">
      <w:start w:val="2"/>
      <w:numFmt w:val="chineseCounting"/>
      <w:suff w:val="nothing"/>
      <w:lvlText w:val="（%1）"/>
      <w:lvlJc w:val="left"/>
      <w:rPr>
        <w:rFonts w:hint="eastAsia"/>
      </w:rPr>
    </w:lvl>
  </w:abstractNum>
  <w:abstractNum w:abstractNumId="10">
    <w:nsid w:val="1E9BB7D5"/>
    <w:multiLevelType w:val="singleLevel"/>
    <w:tmpl w:val="1E9BB7D5"/>
    <w:lvl w:ilvl="0">
      <w:start w:val="1"/>
      <w:numFmt w:val="bullet"/>
      <w:lvlText w:val=""/>
      <w:lvlJc w:val="left"/>
      <w:pPr>
        <w:ind w:left="0" w:firstLine="595"/>
      </w:pPr>
      <w:rPr>
        <w:rFonts w:ascii="Wingdings" w:hAnsi="Wingdings" w:hint="default"/>
      </w:rPr>
    </w:lvl>
  </w:abstractNum>
  <w:abstractNum w:abstractNumId="11">
    <w:nsid w:val="238B0EDE"/>
    <w:multiLevelType w:val="singleLevel"/>
    <w:tmpl w:val="238B0EDE"/>
    <w:lvl w:ilvl="0">
      <w:start w:val="1"/>
      <w:numFmt w:val="bullet"/>
      <w:lvlText w:val=""/>
      <w:lvlJc w:val="left"/>
      <w:pPr>
        <w:ind w:left="0" w:firstLine="595"/>
      </w:pPr>
      <w:rPr>
        <w:rFonts w:ascii="Wingdings" w:hAnsi="Wingdings" w:hint="default"/>
      </w:rPr>
    </w:lvl>
  </w:abstractNum>
  <w:abstractNum w:abstractNumId="12">
    <w:nsid w:val="2ED308F0"/>
    <w:multiLevelType w:val="hybridMultilevel"/>
    <w:tmpl w:val="01488EBC"/>
    <w:lvl w:ilvl="0" w:tplc="0644E2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A25F37"/>
    <w:multiLevelType w:val="hybridMultilevel"/>
    <w:tmpl w:val="3B0A5902"/>
    <w:lvl w:ilvl="0" w:tplc="0644E2D6">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37F5A70"/>
    <w:multiLevelType w:val="hybridMultilevel"/>
    <w:tmpl w:val="E0BAEC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5110EFA"/>
    <w:multiLevelType w:val="singleLevel"/>
    <w:tmpl w:val="35110EFA"/>
    <w:lvl w:ilvl="0">
      <w:start w:val="3"/>
      <w:numFmt w:val="chineseCounting"/>
      <w:suff w:val="nothing"/>
      <w:lvlText w:val="%1、"/>
      <w:lvlJc w:val="left"/>
      <w:rPr>
        <w:rFonts w:hint="eastAsia"/>
      </w:rPr>
    </w:lvl>
  </w:abstractNum>
  <w:abstractNum w:abstractNumId="16">
    <w:nsid w:val="353B5E38"/>
    <w:multiLevelType w:val="hybridMultilevel"/>
    <w:tmpl w:val="B0006AC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35E6706E"/>
    <w:multiLevelType w:val="hybridMultilevel"/>
    <w:tmpl w:val="07D2566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DD136BD"/>
    <w:multiLevelType w:val="hybridMultilevel"/>
    <w:tmpl w:val="DD4C2810"/>
    <w:lvl w:ilvl="0" w:tplc="0644E2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834F48"/>
    <w:multiLevelType w:val="singleLevel"/>
    <w:tmpl w:val="51834F48"/>
    <w:lvl w:ilvl="0">
      <w:start w:val="1"/>
      <w:numFmt w:val="bullet"/>
      <w:lvlText w:val=""/>
      <w:lvlJc w:val="left"/>
      <w:pPr>
        <w:ind w:left="0" w:firstLine="595"/>
      </w:pPr>
      <w:rPr>
        <w:rFonts w:ascii="Wingdings" w:hAnsi="Wingdings" w:hint="default"/>
      </w:rPr>
    </w:lvl>
  </w:abstractNum>
  <w:abstractNum w:abstractNumId="20">
    <w:nsid w:val="52A00C68"/>
    <w:multiLevelType w:val="hybridMultilevel"/>
    <w:tmpl w:val="6DA613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6BD16F"/>
    <w:multiLevelType w:val="singleLevel"/>
    <w:tmpl w:val="5C6BD16F"/>
    <w:lvl w:ilvl="0">
      <w:start w:val="1"/>
      <w:numFmt w:val="chineseCounting"/>
      <w:suff w:val="nothing"/>
      <w:lvlText w:val="（%1）"/>
      <w:lvlJc w:val="left"/>
      <w:rPr>
        <w:rFonts w:hint="eastAsia"/>
      </w:rPr>
    </w:lvl>
  </w:abstractNum>
  <w:abstractNum w:abstractNumId="22">
    <w:nsid w:val="6E3D5F4C"/>
    <w:multiLevelType w:val="hybridMultilevel"/>
    <w:tmpl w:val="664851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286E91"/>
    <w:multiLevelType w:val="hybridMultilevel"/>
    <w:tmpl w:val="8992194E"/>
    <w:lvl w:ilvl="0" w:tplc="5C6BD16F">
      <w:start w:val="1"/>
      <w:numFmt w:val="chi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1BA2F14"/>
    <w:multiLevelType w:val="hybridMultilevel"/>
    <w:tmpl w:val="6BB09B1E"/>
    <w:lvl w:ilvl="0" w:tplc="0644E2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AD2333"/>
    <w:multiLevelType w:val="hybridMultilevel"/>
    <w:tmpl w:val="35E2808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AC11B1F"/>
    <w:multiLevelType w:val="hybridMultilevel"/>
    <w:tmpl w:val="4394FC24"/>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7">
    <w:nsid w:val="7C1AF94E"/>
    <w:multiLevelType w:val="singleLevel"/>
    <w:tmpl w:val="0409000F"/>
    <w:lvl w:ilvl="0">
      <w:start w:val="1"/>
      <w:numFmt w:val="decimal"/>
      <w:lvlText w:val="%1."/>
      <w:lvlJc w:val="left"/>
      <w:pPr>
        <w:ind w:left="1060" w:hanging="420"/>
      </w:pPr>
      <w:rPr>
        <w:rFonts w:hint="default"/>
      </w:rPr>
    </w:lvl>
  </w:abstractNum>
  <w:abstractNum w:abstractNumId="28">
    <w:nsid w:val="7C28580D"/>
    <w:multiLevelType w:val="hybridMultilevel"/>
    <w:tmpl w:val="5EE274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DD0741E"/>
    <w:multiLevelType w:val="multilevel"/>
    <w:tmpl w:val="7DD0741E"/>
    <w:lvl w:ilvl="0">
      <w:start w:val="1"/>
      <w:numFmt w:val="bullet"/>
      <w:lvlText w:val=""/>
      <w:lvlJc w:val="left"/>
      <w:pPr>
        <w:tabs>
          <w:tab w:val="num" w:pos="980"/>
        </w:tabs>
        <w:ind w:left="0" w:firstLine="595"/>
      </w:pPr>
      <w:rPr>
        <w:rFonts w:ascii="Wingdings" w:hAnsi="Wingdings" w:hint="default"/>
      </w:rPr>
    </w:lvl>
    <w:lvl w:ilvl="1">
      <w:start w:val="1"/>
      <w:numFmt w:val="bullet"/>
      <w:lvlText w:val=""/>
      <w:lvlJc w:val="left"/>
      <w:pPr>
        <w:tabs>
          <w:tab w:val="num" w:pos="1400"/>
        </w:tabs>
        <w:ind w:left="1400" w:hanging="420"/>
      </w:pPr>
      <w:rPr>
        <w:rFonts w:ascii="Wingdings" w:hAnsi="Wingdings" w:hint="default"/>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num w:numId="1">
    <w:abstractNumId w:val="0"/>
  </w:num>
  <w:num w:numId="2">
    <w:abstractNumId w:val="2"/>
  </w:num>
  <w:num w:numId="3">
    <w:abstractNumId w:val="21"/>
  </w:num>
  <w:num w:numId="4">
    <w:abstractNumId w:val="27"/>
  </w:num>
  <w:num w:numId="5">
    <w:abstractNumId w:val="1"/>
  </w:num>
  <w:num w:numId="6">
    <w:abstractNumId w:val="10"/>
  </w:num>
  <w:num w:numId="7">
    <w:abstractNumId w:val="11"/>
  </w:num>
  <w:num w:numId="8">
    <w:abstractNumId w:val="29"/>
  </w:num>
  <w:num w:numId="9">
    <w:abstractNumId w:val="4"/>
  </w:num>
  <w:num w:numId="10">
    <w:abstractNumId w:val="15"/>
  </w:num>
  <w:num w:numId="11">
    <w:abstractNumId w:val="19"/>
  </w:num>
  <w:num w:numId="12">
    <w:abstractNumId w:val="9"/>
  </w:num>
  <w:num w:numId="13">
    <w:abstractNumId w:val="3"/>
  </w:num>
  <w:num w:numId="14">
    <w:abstractNumId w:val="25"/>
  </w:num>
  <w:num w:numId="15">
    <w:abstractNumId w:val="20"/>
  </w:num>
  <w:num w:numId="16">
    <w:abstractNumId w:val="24"/>
  </w:num>
  <w:num w:numId="17">
    <w:abstractNumId w:val="8"/>
  </w:num>
  <w:num w:numId="18">
    <w:abstractNumId w:val="12"/>
  </w:num>
  <w:num w:numId="19">
    <w:abstractNumId w:val="23"/>
  </w:num>
  <w:num w:numId="20">
    <w:abstractNumId w:val="6"/>
  </w:num>
  <w:num w:numId="21">
    <w:abstractNumId w:val="5"/>
  </w:num>
  <w:num w:numId="22">
    <w:abstractNumId w:val="28"/>
  </w:num>
  <w:num w:numId="23">
    <w:abstractNumId w:val="18"/>
  </w:num>
  <w:num w:numId="24">
    <w:abstractNumId w:val="13"/>
  </w:num>
  <w:num w:numId="25">
    <w:abstractNumId w:val="16"/>
  </w:num>
  <w:num w:numId="26">
    <w:abstractNumId w:val="17"/>
  </w:num>
  <w:num w:numId="27">
    <w:abstractNumId w:val="7"/>
  </w:num>
  <w:num w:numId="28">
    <w:abstractNumId w:val="14"/>
  </w:num>
  <w:num w:numId="29">
    <w:abstractNumId w:val="2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210"/>
  <w:drawingGridVerticalSpacing w:val="162"/>
  <w:displayVerticalDrawingGridEvery w:val="2"/>
  <w:noPunctuationKerning/>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CB1919"/>
    <w:rsid w:val="00000030"/>
    <w:rsid w:val="000144F5"/>
    <w:rsid w:val="000213DA"/>
    <w:rsid w:val="0002208F"/>
    <w:rsid w:val="000224CD"/>
    <w:rsid w:val="00024FE9"/>
    <w:rsid w:val="0003547D"/>
    <w:rsid w:val="000404EE"/>
    <w:rsid w:val="00053918"/>
    <w:rsid w:val="00056C47"/>
    <w:rsid w:val="00057269"/>
    <w:rsid w:val="000637DC"/>
    <w:rsid w:val="00064ECF"/>
    <w:rsid w:val="00076624"/>
    <w:rsid w:val="00076795"/>
    <w:rsid w:val="0007790F"/>
    <w:rsid w:val="000829D2"/>
    <w:rsid w:val="000838CA"/>
    <w:rsid w:val="000A73F6"/>
    <w:rsid w:val="000C607B"/>
    <w:rsid w:val="0010058E"/>
    <w:rsid w:val="00105208"/>
    <w:rsid w:val="00106308"/>
    <w:rsid w:val="0012552A"/>
    <w:rsid w:val="00130F9C"/>
    <w:rsid w:val="00131A5C"/>
    <w:rsid w:val="00135402"/>
    <w:rsid w:val="0017214A"/>
    <w:rsid w:val="00172F44"/>
    <w:rsid w:val="001761E5"/>
    <w:rsid w:val="00183486"/>
    <w:rsid w:val="0018481C"/>
    <w:rsid w:val="00187189"/>
    <w:rsid w:val="001A4362"/>
    <w:rsid w:val="001A4C6A"/>
    <w:rsid w:val="001B309B"/>
    <w:rsid w:val="001B6D9E"/>
    <w:rsid w:val="001E6C40"/>
    <w:rsid w:val="001F2FE2"/>
    <w:rsid w:val="001F606E"/>
    <w:rsid w:val="001F6C89"/>
    <w:rsid w:val="00201B9F"/>
    <w:rsid w:val="00202B2A"/>
    <w:rsid w:val="002069B6"/>
    <w:rsid w:val="00220E8A"/>
    <w:rsid w:val="0023336D"/>
    <w:rsid w:val="0024538A"/>
    <w:rsid w:val="00247998"/>
    <w:rsid w:val="002613E3"/>
    <w:rsid w:val="00266D7A"/>
    <w:rsid w:val="00267E00"/>
    <w:rsid w:val="002748D5"/>
    <w:rsid w:val="002D37F9"/>
    <w:rsid w:val="002D5568"/>
    <w:rsid w:val="002D79D5"/>
    <w:rsid w:val="002F1230"/>
    <w:rsid w:val="002F44DB"/>
    <w:rsid w:val="00305357"/>
    <w:rsid w:val="00307108"/>
    <w:rsid w:val="00307BD5"/>
    <w:rsid w:val="003253A4"/>
    <w:rsid w:val="0032773F"/>
    <w:rsid w:val="00333233"/>
    <w:rsid w:val="00334A7F"/>
    <w:rsid w:val="00346937"/>
    <w:rsid w:val="003504B9"/>
    <w:rsid w:val="00351713"/>
    <w:rsid w:val="00354E11"/>
    <w:rsid w:val="0035717D"/>
    <w:rsid w:val="003615B0"/>
    <w:rsid w:val="003642DD"/>
    <w:rsid w:val="00382CDC"/>
    <w:rsid w:val="00384940"/>
    <w:rsid w:val="00387EC3"/>
    <w:rsid w:val="003B225F"/>
    <w:rsid w:val="003C30D8"/>
    <w:rsid w:val="003C54BE"/>
    <w:rsid w:val="003D0654"/>
    <w:rsid w:val="003D225D"/>
    <w:rsid w:val="003F3151"/>
    <w:rsid w:val="003F5DC5"/>
    <w:rsid w:val="004031E9"/>
    <w:rsid w:val="00406B4D"/>
    <w:rsid w:val="00411311"/>
    <w:rsid w:val="00412553"/>
    <w:rsid w:val="00423D30"/>
    <w:rsid w:val="00423D4A"/>
    <w:rsid w:val="00435BEE"/>
    <w:rsid w:val="004753BB"/>
    <w:rsid w:val="0047796A"/>
    <w:rsid w:val="00481C48"/>
    <w:rsid w:val="004D3145"/>
    <w:rsid w:val="004D3E60"/>
    <w:rsid w:val="00507AB5"/>
    <w:rsid w:val="00513E5A"/>
    <w:rsid w:val="00515CF0"/>
    <w:rsid w:val="0055057D"/>
    <w:rsid w:val="00551B6C"/>
    <w:rsid w:val="00574421"/>
    <w:rsid w:val="005843A1"/>
    <w:rsid w:val="00590314"/>
    <w:rsid w:val="005A1FB5"/>
    <w:rsid w:val="005D0356"/>
    <w:rsid w:val="005D11B5"/>
    <w:rsid w:val="005E390B"/>
    <w:rsid w:val="005F477A"/>
    <w:rsid w:val="00634FF0"/>
    <w:rsid w:val="006375F9"/>
    <w:rsid w:val="00637D4C"/>
    <w:rsid w:val="0066615B"/>
    <w:rsid w:val="00673622"/>
    <w:rsid w:val="00681AF4"/>
    <w:rsid w:val="00682BCC"/>
    <w:rsid w:val="006B3AE5"/>
    <w:rsid w:val="006B4794"/>
    <w:rsid w:val="006C0601"/>
    <w:rsid w:val="006D042C"/>
    <w:rsid w:val="006D1746"/>
    <w:rsid w:val="006E7B02"/>
    <w:rsid w:val="006F3FFA"/>
    <w:rsid w:val="006F4BD2"/>
    <w:rsid w:val="0070156E"/>
    <w:rsid w:val="00707917"/>
    <w:rsid w:val="0073009F"/>
    <w:rsid w:val="00736DCC"/>
    <w:rsid w:val="00741268"/>
    <w:rsid w:val="007421E6"/>
    <w:rsid w:val="00753142"/>
    <w:rsid w:val="00760CDA"/>
    <w:rsid w:val="00763553"/>
    <w:rsid w:val="007844EE"/>
    <w:rsid w:val="0079355E"/>
    <w:rsid w:val="00793A9C"/>
    <w:rsid w:val="0079708E"/>
    <w:rsid w:val="007C01FB"/>
    <w:rsid w:val="007D3603"/>
    <w:rsid w:val="007E375D"/>
    <w:rsid w:val="00801BBB"/>
    <w:rsid w:val="00813A4F"/>
    <w:rsid w:val="00817D47"/>
    <w:rsid w:val="00824C9B"/>
    <w:rsid w:val="008263AC"/>
    <w:rsid w:val="00826A74"/>
    <w:rsid w:val="00835C92"/>
    <w:rsid w:val="00840BCE"/>
    <w:rsid w:val="00853A1E"/>
    <w:rsid w:val="00884E9C"/>
    <w:rsid w:val="00885328"/>
    <w:rsid w:val="00886879"/>
    <w:rsid w:val="00886C8D"/>
    <w:rsid w:val="00890B46"/>
    <w:rsid w:val="008926A6"/>
    <w:rsid w:val="008A2C90"/>
    <w:rsid w:val="008A4E89"/>
    <w:rsid w:val="008C3B97"/>
    <w:rsid w:val="008D0223"/>
    <w:rsid w:val="008E1236"/>
    <w:rsid w:val="008F3435"/>
    <w:rsid w:val="008F6424"/>
    <w:rsid w:val="00901681"/>
    <w:rsid w:val="0090228F"/>
    <w:rsid w:val="00910739"/>
    <w:rsid w:val="00911260"/>
    <w:rsid w:val="0092752D"/>
    <w:rsid w:val="009422D2"/>
    <w:rsid w:val="0096695D"/>
    <w:rsid w:val="0096726D"/>
    <w:rsid w:val="009814F0"/>
    <w:rsid w:val="009A03B7"/>
    <w:rsid w:val="009A19B3"/>
    <w:rsid w:val="009C75C0"/>
    <w:rsid w:val="009F002B"/>
    <w:rsid w:val="009F02E8"/>
    <w:rsid w:val="00A17447"/>
    <w:rsid w:val="00A25BFD"/>
    <w:rsid w:val="00A270A3"/>
    <w:rsid w:val="00A276AF"/>
    <w:rsid w:val="00A354D3"/>
    <w:rsid w:val="00A71AD4"/>
    <w:rsid w:val="00A80CA6"/>
    <w:rsid w:val="00AA088C"/>
    <w:rsid w:val="00AA1E51"/>
    <w:rsid w:val="00AB405A"/>
    <w:rsid w:val="00AD2DC1"/>
    <w:rsid w:val="00AD58C5"/>
    <w:rsid w:val="00AE3E20"/>
    <w:rsid w:val="00AF312C"/>
    <w:rsid w:val="00AF4925"/>
    <w:rsid w:val="00B032EA"/>
    <w:rsid w:val="00B119B0"/>
    <w:rsid w:val="00B11C2C"/>
    <w:rsid w:val="00B23AC3"/>
    <w:rsid w:val="00B3095E"/>
    <w:rsid w:val="00B55040"/>
    <w:rsid w:val="00B77418"/>
    <w:rsid w:val="00B821BF"/>
    <w:rsid w:val="00BC0EE9"/>
    <w:rsid w:val="00BD070B"/>
    <w:rsid w:val="00BF0E85"/>
    <w:rsid w:val="00BF1AAA"/>
    <w:rsid w:val="00BF4E57"/>
    <w:rsid w:val="00BF5348"/>
    <w:rsid w:val="00C2035D"/>
    <w:rsid w:val="00C34503"/>
    <w:rsid w:val="00C5461C"/>
    <w:rsid w:val="00C60C91"/>
    <w:rsid w:val="00C653C9"/>
    <w:rsid w:val="00C7596A"/>
    <w:rsid w:val="00C80C3E"/>
    <w:rsid w:val="00C80D5C"/>
    <w:rsid w:val="00C83A58"/>
    <w:rsid w:val="00C97325"/>
    <w:rsid w:val="00CA296E"/>
    <w:rsid w:val="00CB1972"/>
    <w:rsid w:val="00CB1B9B"/>
    <w:rsid w:val="00CC0535"/>
    <w:rsid w:val="00CE65D4"/>
    <w:rsid w:val="00CE6C25"/>
    <w:rsid w:val="00CF689B"/>
    <w:rsid w:val="00CF6A36"/>
    <w:rsid w:val="00D02D25"/>
    <w:rsid w:val="00D125B5"/>
    <w:rsid w:val="00D222B7"/>
    <w:rsid w:val="00D234B8"/>
    <w:rsid w:val="00D306A9"/>
    <w:rsid w:val="00D739B4"/>
    <w:rsid w:val="00D76CBD"/>
    <w:rsid w:val="00D81675"/>
    <w:rsid w:val="00D86F6F"/>
    <w:rsid w:val="00D92DEA"/>
    <w:rsid w:val="00DC699A"/>
    <w:rsid w:val="00DD114C"/>
    <w:rsid w:val="00E10F9C"/>
    <w:rsid w:val="00E42684"/>
    <w:rsid w:val="00E52484"/>
    <w:rsid w:val="00E54D03"/>
    <w:rsid w:val="00E75581"/>
    <w:rsid w:val="00E85630"/>
    <w:rsid w:val="00E969F7"/>
    <w:rsid w:val="00EE3F3D"/>
    <w:rsid w:val="00EE7911"/>
    <w:rsid w:val="00EF4CEB"/>
    <w:rsid w:val="00EF7197"/>
    <w:rsid w:val="00EF768D"/>
    <w:rsid w:val="00F01541"/>
    <w:rsid w:val="00F04DB9"/>
    <w:rsid w:val="00F06C6D"/>
    <w:rsid w:val="00F102A1"/>
    <w:rsid w:val="00F232DF"/>
    <w:rsid w:val="00F2346B"/>
    <w:rsid w:val="00F31E85"/>
    <w:rsid w:val="00F36E86"/>
    <w:rsid w:val="00F53CDF"/>
    <w:rsid w:val="00F708F1"/>
    <w:rsid w:val="00F8638A"/>
    <w:rsid w:val="00FB03F3"/>
    <w:rsid w:val="00FD094B"/>
    <w:rsid w:val="00FD2FE6"/>
    <w:rsid w:val="00FD4428"/>
    <w:rsid w:val="00FD6C73"/>
    <w:rsid w:val="00FE02E7"/>
    <w:rsid w:val="00FE75BD"/>
    <w:rsid w:val="00FF50A6"/>
    <w:rsid w:val="017449B1"/>
    <w:rsid w:val="01B57439"/>
    <w:rsid w:val="01D71CDE"/>
    <w:rsid w:val="02393737"/>
    <w:rsid w:val="023B4225"/>
    <w:rsid w:val="025D0370"/>
    <w:rsid w:val="030610BF"/>
    <w:rsid w:val="03855AF0"/>
    <w:rsid w:val="03CB1919"/>
    <w:rsid w:val="03EF6CAE"/>
    <w:rsid w:val="0409056F"/>
    <w:rsid w:val="04372DB1"/>
    <w:rsid w:val="04553CB2"/>
    <w:rsid w:val="05136B6B"/>
    <w:rsid w:val="054742FB"/>
    <w:rsid w:val="05BF2907"/>
    <w:rsid w:val="05F533A5"/>
    <w:rsid w:val="064F27CE"/>
    <w:rsid w:val="0657305A"/>
    <w:rsid w:val="06606AED"/>
    <w:rsid w:val="073F0FFC"/>
    <w:rsid w:val="079602F3"/>
    <w:rsid w:val="07AE41D3"/>
    <w:rsid w:val="07F138D5"/>
    <w:rsid w:val="07F13DE5"/>
    <w:rsid w:val="07F3131E"/>
    <w:rsid w:val="089E37B4"/>
    <w:rsid w:val="08CA7D8D"/>
    <w:rsid w:val="08EB4EE6"/>
    <w:rsid w:val="08FF0F5E"/>
    <w:rsid w:val="09044D5C"/>
    <w:rsid w:val="091708FE"/>
    <w:rsid w:val="095261E0"/>
    <w:rsid w:val="09F73D7A"/>
    <w:rsid w:val="0A3945DA"/>
    <w:rsid w:val="0A4B5A7E"/>
    <w:rsid w:val="0A9B59D3"/>
    <w:rsid w:val="0AEA7565"/>
    <w:rsid w:val="0B487E4A"/>
    <w:rsid w:val="0B8D6869"/>
    <w:rsid w:val="0B925D08"/>
    <w:rsid w:val="0BEB63ED"/>
    <w:rsid w:val="0C2A4FC1"/>
    <w:rsid w:val="0C8242ED"/>
    <w:rsid w:val="0C824752"/>
    <w:rsid w:val="0CD63BC1"/>
    <w:rsid w:val="0CDA75DA"/>
    <w:rsid w:val="0D0F094D"/>
    <w:rsid w:val="0D345553"/>
    <w:rsid w:val="0DE847CA"/>
    <w:rsid w:val="0DEC3D17"/>
    <w:rsid w:val="0E2127A0"/>
    <w:rsid w:val="0E336F6E"/>
    <w:rsid w:val="0E882FEE"/>
    <w:rsid w:val="0EC35063"/>
    <w:rsid w:val="0EF418AC"/>
    <w:rsid w:val="0F455AC9"/>
    <w:rsid w:val="0FA22EA1"/>
    <w:rsid w:val="101042FD"/>
    <w:rsid w:val="107C64DF"/>
    <w:rsid w:val="108A7876"/>
    <w:rsid w:val="10AF4D19"/>
    <w:rsid w:val="10BE163A"/>
    <w:rsid w:val="10F7063B"/>
    <w:rsid w:val="11246A62"/>
    <w:rsid w:val="112B1CAA"/>
    <w:rsid w:val="11912514"/>
    <w:rsid w:val="11C95DAF"/>
    <w:rsid w:val="11E04998"/>
    <w:rsid w:val="127E5C26"/>
    <w:rsid w:val="128E1CB2"/>
    <w:rsid w:val="129D3D8E"/>
    <w:rsid w:val="12B741DE"/>
    <w:rsid w:val="132E7932"/>
    <w:rsid w:val="13527771"/>
    <w:rsid w:val="13541C68"/>
    <w:rsid w:val="137407E1"/>
    <w:rsid w:val="1381479E"/>
    <w:rsid w:val="147462A9"/>
    <w:rsid w:val="14784674"/>
    <w:rsid w:val="14995C22"/>
    <w:rsid w:val="14D41151"/>
    <w:rsid w:val="14D704B6"/>
    <w:rsid w:val="1591572E"/>
    <w:rsid w:val="15EE2C6B"/>
    <w:rsid w:val="164F3459"/>
    <w:rsid w:val="167437E4"/>
    <w:rsid w:val="168E41BE"/>
    <w:rsid w:val="16BF73A3"/>
    <w:rsid w:val="16C24A63"/>
    <w:rsid w:val="16D11779"/>
    <w:rsid w:val="17412055"/>
    <w:rsid w:val="17B651C7"/>
    <w:rsid w:val="18061E3D"/>
    <w:rsid w:val="180B038D"/>
    <w:rsid w:val="183D6018"/>
    <w:rsid w:val="185B7332"/>
    <w:rsid w:val="18676BB7"/>
    <w:rsid w:val="186E117D"/>
    <w:rsid w:val="18BB1E51"/>
    <w:rsid w:val="18D7135A"/>
    <w:rsid w:val="18D7500A"/>
    <w:rsid w:val="18E06F77"/>
    <w:rsid w:val="18E25700"/>
    <w:rsid w:val="19217E80"/>
    <w:rsid w:val="19A96534"/>
    <w:rsid w:val="19C2548C"/>
    <w:rsid w:val="1A033D95"/>
    <w:rsid w:val="1A112CCE"/>
    <w:rsid w:val="1A8151C2"/>
    <w:rsid w:val="1AA01AD2"/>
    <w:rsid w:val="1AAF0E26"/>
    <w:rsid w:val="1AF710A0"/>
    <w:rsid w:val="1B033ACA"/>
    <w:rsid w:val="1B096F23"/>
    <w:rsid w:val="1B0A0305"/>
    <w:rsid w:val="1B1B0E69"/>
    <w:rsid w:val="1B695DC4"/>
    <w:rsid w:val="1BBE5D1F"/>
    <w:rsid w:val="1BE70964"/>
    <w:rsid w:val="1C2B307E"/>
    <w:rsid w:val="1C4B32A7"/>
    <w:rsid w:val="1C507761"/>
    <w:rsid w:val="1C8331D6"/>
    <w:rsid w:val="1CA44C44"/>
    <w:rsid w:val="1CD16AF4"/>
    <w:rsid w:val="1D135280"/>
    <w:rsid w:val="1D4A358B"/>
    <w:rsid w:val="1DC806ED"/>
    <w:rsid w:val="1DD26D60"/>
    <w:rsid w:val="1EA04F0B"/>
    <w:rsid w:val="1EC46C62"/>
    <w:rsid w:val="1EDB0F88"/>
    <w:rsid w:val="1EE566E6"/>
    <w:rsid w:val="1F5772EE"/>
    <w:rsid w:val="1F840862"/>
    <w:rsid w:val="1F862CC0"/>
    <w:rsid w:val="1FA47363"/>
    <w:rsid w:val="200A194A"/>
    <w:rsid w:val="202E2A34"/>
    <w:rsid w:val="20334717"/>
    <w:rsid w:val="206818D7"/>
    <w:rsid w:val="20830018"/>
    <w:rsid w:val="20DC05AF"/>
    <w:rsid w:val="20FE23B7"/>
    <w:rsid w:val="21073929"/>
    <w:rsid w:val="219028F0"/>
    <w:rsid w:val="21F03AAD"/>
    <w:rsid w:val="22215AE8"/>
    <w:rsid w:val="225A1FBC"/>
    <w:rsid w:val="2276384C"/>
    <w:rsid w:val="227B01D0"/>
    <w:rsid w:val="22C96F3E"/>
    <w:rsid w:val="2308669D"/>
    <w:rsid w:val="235162B1"/>
    <w:rsid w:val="23B76981"/>
    <w:rsid w:val="23F65457"/>
    <w:rsid w:val="241703C0"/>
    <w:rsid w:val="24A27B9C"/>
    <w:rsid w:val="24AE5EE3"/>
    <w:rsid w:val="24B05366"/>
    <w:rsid w:val="24CA260D"/>
    <w:rsid w:val="24EB7304"/>
    <w:rsid w:val="254038BA"/>
    <w:rsid w:val="25431DC8"/>
    <w:rsid w:val="255B5238"/>
    <w:rsid w:val="256F174E"/>
    <w:rsid w:val="259801B8"/>
    <w:rsid w:val="25C04416"/>
    <w:rsid w:val="25DB45BC"/>
    <w:rsid w:val="25FE0507"/>
    <w:rsid w:val="26245498"/>
    <w:rsid w:val="2665683D"/>
    <w:rsid w:val="26966BA9"/>
    <w:rsid w:val="26B97E3C"/>
    <w:rsid w:val="26DE693E"/>
    <w:rsid w:val="26EB36C7"/>
    <w:rsid w:val="271B6F98"/>
    <w:rsid w:val="2733094D"/>
    <w:rsid w:val="27867601"/>
    <w:rsid w:val="278C6C77"/>
    <w:rsid w:val="27C814FD"/>
    <w:rsid w:val="27D35840"/>
    <w:rsid w:val="27DC590C"/>
    <w:rsid w:val="27E076D2"/>
    <w:rsid w:val="282664DE"/>
    <w:rsid w:val="28287C47"/>
    <w:rsid w:val="2959216A"/>
    <w:rsid w:val="295E518A"/>
    <w:rsid w:val="296343B5"/>
    <w:rsid w:val="297B7A42"/>
    <w:rsid w:val="298A13B1"/>
    <w:rsid w:val="29B159F5"/>
    <w:rsid w:val="2A0E4063"/>
    <w:rsid w:val="2A0E5A41"/>
    <w:rsid w:val="2A9A4388"/>
    <w:rsid w:val="2AAE0E7E"/>
    <w:rsid w:val="2AD115F4"/>
    <w:rsid w:val="2ADA229C"/>
    <w:rsid w:val="2ADD1513"/>
    <w:rsid w:val="2ADE531E"/>
    <w:rsid w:val="2B3969A8"/>
    <w:rsid w:val="2B5A2B49"/>
    <w:rsid w:val="2B952C3E"/>
    <w:rsid w:val="2BC04B84"/>
    <w:rsid w:val="2C0F65A4"/>
    <w:rsid w:val="2C7235F0"/>
    <w:rsid w:val="2D2762C4"/>
    <w:rsid w:val="2D663DA4"/>
    <w:rsid w:val="2E243AA8"/>
    <w:rsid w:val="2E8D2138"/>
    <w:rsid w:val="2EA644D4"/>
    <w:rsid w:val="2EA77E72"/>
    <w:rsid w:val="2EB6324D"/>
    <w:rsid w:val="2EB96D95"/>
    <w:rsid w:val="2ECF66EF"/>
    <w:rsid w:val="2ED22B51"/>
    <w:rsid w:val="2F194447"/>
    <w:rsid w:val="2F2109F0"/>
    <w:rsid w:val="2F473686"/>
    <w:rsid w:val="2F8105D7"/>
    <w:rsid w:val="302D6CBB"/>
    <w:rsid w:val="3051154E"/>
    <w:rsid w:val="306771C7"/>
    <w:rsid w:val="30A37672"/>
    <w:rsid w:val="30B45791"/>
    <w:rsid w:val="3157507B"/>
    <w:rsid w:val="324B67BD"/>
    <w:rsid w:val="32713767"/>
    <w:rsid w:val="32AF7A5B"/>
    <w:rsid w:val="32C52A5A"/>
    <w:rsid w:val="332B459B"/>
    <w:rsid w:val="338D244E"/>
    <w:rsid w:val="33B21FA2"/>
    <w:rsid w:val="33E0279E"/>
    <w:rsid w:val="33E25B03"/>
    <w:rsid w:val="341934D7"/>
    <w:rsid w:val="34570ECD"/>
    <w:rsid w:val="347A2F91"/>
    <w:rsid w:val="349F52C3"/>
    <w:rsid w:val="34CA387D"/>
    <w:rsid w:val="34CB3194"/>
    <w:rsid w:val="34CF2A32"/>
    <w:rsid w:val="34DE3B01"/>
    <w:rsid w:val="351269C5"/>
    <w:rsid w:val="354C77BB"/>
    <w:rsid w:val="355341DF"/>
    <w:rsid w:val="35C34553"/>
    <w:rsid w:val="35FF2832"/>
    <w:rsid w:val="36383184"/>
    <w:rsid w:val="367D7B9B"/>
    <w:rsid w:val="3687464B"/>
    <w:rsid w:val="36903A88"/>
    <w:rsid w:val="374704AF"/>
    <w:rsid w:val="376C667C"/>
    <w:rsid w:val="37B560EE"/>
    <w:rsid w:val="37C34F9C"/>
    <w:rsid w:val="37DA1841"/>
    <w:rsid w:val="37F47D3C"/>
    <w:rsid w:val="38015E49"/>
    <w:rsid w:val="38197BA2"/>
    <w:rsid w:val="384B238F"/>
    <w:rsid w:val="38D439D8"/>
    <w:rsid w:val="39013009"/>
    <w:rsid w:val="39185FB9"/>
    <w:rsid w:val="391C666C"/>
    <w:rsid w:val="396C7D6D"/>
    <w:rsid w:val="398745B3"/>
    <w:rsid w:val="39B82791"/>
    <w:rsid w:val="39F40AED"/>
    <w:rsid w:val="3A2243D3"/>
    <w:rsid w:val="3A3D3A13"/>
    <w:rsid w:val="3A574D7B"/>
    <w:rsid w:val="3A663169"/>
    <w:rsid w:val="3A7132EF"/>
    <w:rsid w:val="3A790BF1"/>
    <w:rsid w:val="3A9E7ACE"/>
    <w:rsid w:val="3AC362F9"/>
    <w:rsid w:val="3B3E7F11"/>
    <w:rsid w:val="3B9239CF"/>
    <w:rsid w:val="3C503F97"/>
    <w:rsid w:val="3C83485B"/>
    <w:rsid w:val="3CC06F63"/>
    <w:rsid w:val="3D1C284C"/>
    <w:rsid w:val="3D221250"/>
    <w:rsid w:val="3D291D74"/>
    <w:rsid w:val="3D4A19A2"/>
    <w:rsid w:val="3D605C0B"/>
    <w:rsid w:val="3D83758F"/>
    <w:rsid w:val="3DB968F9"/>
    <w:rsid w:val="3DF5680B"/>
    <w:rsid w:val="3E7440BB"/>
    <w:rsid w:val="3E753BEA"/>
    <w:rsid w:val="3EAB767D"/>
    <w:rsid w:val="3EAD3D32"/>
    <w:rsid w:val="3F011DA2"/>
    <w:rsid w:val="3F1B60E3"/>
    <w:rsid w:val="3F2C6E97"/>
    <w:rsid w:val="3F7D74AE"/>
    <w:rsid w:val="3FE27DD5"/>
    <w:rsid w:val="405E12BE"/>
    <w:rsid w:val="407C44FB"/>
    <w:rsid w:val="40940B74"/>
    <w:rsid w:val="409B1A8F"/>
    <w:rsid w:val="40D77F88"/>
    <w:rsid w:val="40E75B0F"/>
    <w:rsid w:val="4109287A"/>
    <w:rsid w:val="41092FD8"/>
    <w:rsid w:val="41530B67"/>
    <w:rsid w:val="416A3FD6"/>
    <w:rsid w:val="418630F2"/>
    <w:rsid w:val="41C24904"/>
    <w:rsid w:val="41D648CC"/>
    <w:rsid w:val="41D828B8"/>
    <w:rsid w:val="41FE2F12"/>
    <w:rsid w:val="420A0435"/>
    <w:rsid w:val="42946700"/>
    <w:rsid w:val="42A14622"/>
    <w:rsid w:val="42BE16CD"/>
    <w:rsid w:val="43321F13"/>
    <w:rsid w:val="43737752"/>
    <w:rsid w:val="43AD2A09"/>
    <w:rsid w:val="43B269F6"/>
    <w:rsid w:val="43B85A61"/>
    <w:rsid w:val="442A58BF"/>
    <w:rsid w:val="44424360"/>
    <w:rsid w:val="44447CCF"/>
    <w:rsid w:val="44741ED2"/>
    <w:rsid w:val="44B06581"/>
    <w:rsid w:val="44E365F7"/>
    <w:rsid w:val="45201840"/>
    <w:rsid w:val="453F2328"/>
    <w:rsid w:val="45451CB9"/>
    <w:rsid w:val="45563728"/>
    <w:rsid w:val="45F367CA"/>
    <w:rsid w:val="463F3A2A"/>
    <w:rsid w:val="46C35C07"/>
    <w:rsid w:val="46F04144"/>
    <w:rsid w:val="47120A67"/>
    <w:rsid w:val="48284810"/>
    <w:rsid w:val="48663007"/>
    <w:rsid w:val="48C97182"/>
    <w:rsid w:val="48E26181"/>
    <w:rsid w:val="49140B44"/>
    <w:rsid w:val="49457D03"/>
    <w:rsid w:val="4959301B"/>
    <w:rsid w:val="49836FCC"/>
    <w:rsid w:val="49C9396A"/>
    <w:rsid w:val="4AA9488C"/>
    <w:rsid w:val="4AB9281A"/>
    <w:rsid w:val="4AE52C6F"/>
    <w:rsid w:val="4AE84839"/>
    <w:rsid w:val="4B0670AF"/>
    <w:rsid w:val="4B237DBC"/>
    <w:rsid w:val="4B3F1D59"/>
    <w:rsid w:val="4B4807CA"/>
    <w:rsid w:val="4B496C3A"/>
    <w:rsid w:val="4B644EE0"/>
    <w:rsid w:val="4BC0196F"/>
    <w:rsid w:val="4BC31562"/>
    <w:rsid w:val="4C1C17FA"/>
    <w:rsid w:val="4C251CE8"/>
    <w:rsid w:val="4C387FA5"/>
    <w:rsid w:val="4C9B41B5"/>
    <w:rsid w:val="4D2353D0"/>
    <w:rsid w:val="4D3B57E1"/>
    <w:rsid w:val="4D7479E1"/>
    <w:rsid w:val="4DA121C0"/>
    <w:rsid w:val="4DA51D76"/>
    <w:rsid w:val="4E2A3E1F"/>
    <w:rsid w:val="4E4564B8"/>
    <w:rsid w:val="4E86682B"/>
    <w:rsid w:val="4EB46ECA"/>
    <w:rsid w:val="4EB93DBA"/>
    <w:rsid w:val="4F645DBF"/>
    <w:rsid w:val="4F6D5635"/>
    <w:rsid w:val="4FEA025B"/>
    <w:rsid w:val="500640A2"/>
    <w:rsid w:val="50332C4B"/>
    <w:rsid w:val="50934E2B"/>
    <w:rsid w:val="50A24188"/>
    <w:rsid w:val="50AF099B"/>
    <w:rsid w:val="50E92D0B"/>
    <w:rsid w:val="51493FEB"/>
    <w:rsid w:val="515B547D"/>
    <w:rsid w:val="51672F85"/>
    <w:rsid w:val="517E76FF"/>
    <w:rsid w:val="51AC7168"/>
    <w:rsid w:val="51E4295F"/>
    <w:rsid w:val="52700E3D"/>
    <w:rsid w:val="52B36E83"/>
    <w:rsid w:val="52BB777F"/>
    <w:rsid w:val="52F17DF7"/>
    <w:rsid w:val="53085D8A"/>
    <w:rsid w:val="53516F5C"/>
    <w:rsid w:val="535D5563"/>
    <w:rsid w:val="53C91E09"/>
    <w:rsid w:val="53DB71B9"/>
    <w:rsid w:val="547F51F2"/>
    <w:rsid w:val="548B34C7"/>
    <w:rsid w:val="548F6A37"/>
    <w:rsid w:val="55534F49"/>
    <w:rsid w:val="557465F0"/>
    <w:rsid w:val="558B3ED6"/>
    <w:rsid w:val="55937796"/>
    <w:rsid w:val="559A0250"/>
    <w:rsid w:val="559B5B9F"/>
    <w:rsid w:val="55A8006A"/>
    <w:rsid w:val="55F23BB3"/>
    <w:rsid w:val="56213F94"/>
    <w:rsid w:val="563F0D85"/>
    <w:rsid w:val="569B0CB2"/>
    <w:rsid w:val="56BA20D3"/>
    <w:rsid w:val="56CE5F08"/>
    <w:rsid w:val="57136CE9"/>
    <w:rsid w:val="57406387"/>
    <w:rsid w:val="57696EC8"/>
    <w:rsid w:val="57B56694"/>
    <w:rsid w:val="57B90510"/>
    <w:rsid w:val="57ED64DB"/>
    <w:rsid w:val="57EF5994"/>
    <w:rsid w:val="587577BC"/>
    <w:rsid w:val="5879443E"/>
    <w:rsid w:val="588135F6"/>
    <w:rsid w:val="58C93ADD"/>
    <w:rsid w:val="58CE717A"/>
    <w:rsid w:val="58F03A18"/>
    <w:rsid w:val="591C6B43"/>
    <w:rsid w:val="593018EF"/>
    <w:rsid w:val="59414DEB"/>
    <w:rsid w:val="595C2E2C"/>
    <w:rsid w:val="59B052F0"/>
    <w:rsid w:val="59F44460"/>
    <w:rsid w:val="5A167F3E"/>
    <w:rsid w:val="5A194F35"/>
    <w:rsid w:val="5A1D44F3"/>
    <w:rsid w:val="5A687A44"/>
    <w:rsid w:val="5AB37702"/>
    <w:rsid w:val="5AB83BF0"/>
    <w:rsid w:val="5AB9008C"/>
    <w:rsid w:val="5AD81CEE"/>
    <w:rsid w:val="5AF23557"/>
    <w:rsid w:val="5B2C7410"/>
    <w:rsid w:val="5B4119F6"/>
    <w:rsid w:val="5B503F83"/>
    <w:rsid w:val="5B5916E8"/>
    <w:rsid w:val="5B6F7A28"/>
    <w:rsid w:val="5BBA2C2E"/>
    <w:rsid w:val="5BC26D58"/>
    <w:rsid w:val="5BD03806"/>
    <w:rsid w:val="5C037B10"/>
    <w:rsid w:val="5C095692"/>
    <w:rsid w:val="5C18724C"/>
    <w:rsid w:val="5C914431"/>
    <w:rsid w:val="5CD204D2"/>
    <w:rsid w:val="5CF54681"/>
    <w:rsid w:val="5D1967A9"/>
    <w:rsid w:val="5D302B01"/>
    <w:rsid w:val="5D3507CA"/>
    <w:rsid w:val="5D3D5078"/>
    <w:rsid w:val="5DA3272B"/>
    <w:rsid w:val="5DD16E00"/>
    <w:rsid w:val="5DE978EB"/>
    <w:rsid w:val="5E4325E6"/>
    <w:rsid w:val="5E7A5D21"/>
    <w:rsid w:val="5EC65AC3"/>
    <w:rsid w:val="5ED426DB"/>
    <w:rsid w:val="5EEF1304"/>
    <w:rsid w:val="5F445EE9"/>
    <w:rsid w:val="5F8D251C"/>
    <w:rsid w:val="5F944DEB"/>
    <w:rsid w:val="5FFC6366"/>
    <w:rsid w:val="6044704A"/>
    <w:rsid w:val="60991C96"/>
    <w:rsid w:val="60CC519C"/>
    <w:rsid w:val="61017AF5"/>
    <w:rsid w:val="6114600D"/>
    <w:rsid w:val="612C04DE"/>
    <w:rsid w:val="61AC7506"/>
    <w:rsid w:val="61D95190"/>
    <w:rsid w:val="61E77717"/>
    <w:rsid w:val="61F4100E"/>
    <w:rsid w:val="62236CFD"/>
    <w:rsid w:val="62621179"/>
    <w:rsid w:val="62F95B2E"/>
    <w:rsid w:val="63282F8F"/>
    <w:rsid w:val="632A67D7"/>
    <w:rsid w:val="63372CC9"/>
    <w:rsid w:val="63F254A7"/>
    <w:rsid w:val="63F25CFF"/>
    <w:rsid w:val="64104551"/>
    <w:rsid w:val="64386060"/>
    <w:rsid w:val="645F0672"/>
    <w:rsid w:val="65206C3C"/>
    <w:rsid w:val="653059DF"/>
    <w:rsid w:val="655422FB"/>
    <w:rsid w:val="661546B3"/>
    <w:rsid w:val="663475EA"/>
    <w:rsid w:val="66380121"/>
    <w:rsid w:val="6650737A"/>
    <w:rsid w:val="66651C9C"/>
    <w:rsid w:val="667F6BBA"/>
    <w:rsid w:val="66B96041"/>
    <w:rsid w:val="66BF5932"/>
    <w:rsid w:val="66F123F4"/>
    <w:rsid w:val="66F534E3"/>
    <w:rsid w:val="670F4561"/>
    <w:rsid w:val="67210049"/>
    <w:rsid w:val="6729667D"/>
    <w:rsid w:val="676C575F"/>
    <w:rsid w:val="67966A4C"/>
    <w:rsid w:val="681C5B18"/>
    <w:rsid w:val="68CC3C1A"/>
    <w:rsid w:val="68E06FE5"/>
    <w:rsid w:val="69376896"/>
    <w:rsid w:val="697232DE"/>
    <w:rsid w:val="6993343F"/>
    <w:rsid w:val="69EE21EA"/>
    <w:rsid w:val="69FE6AA7"/>
    <w:rsid w:val="6A137062"/>
    <w:rsid w:val="6A687D2E"/>
    <w:rsid w:val="6ABE57EA"/>
    <w:rsid w:val="6ACD2239"/>
    <w:rsid w:val="6AE64546"/>
    <w:rsid w:val="6AF04362"/>
    <w:rsid w:val="6AF460C6"/>
    <w:rsid w:val="6B0D1192"/>
    <w:rsid w:val="6B48591D"/>
    <w:rsid w:val="6BAE1CBE"/>
    <w:rsid w:val="6C764848"/>
    <w:rsid w:val="6C7A7E15"/>
    <w:rsid w:val="6CBE2AA4"/>
    <w:rsid w:val="6D2B0F3D"/>
    <w:rsid w:val="6D37742A"/>
    <w:rsid w:val="6D386C29"/>
    <w:rsid w:val="6D573CCB"/>
    <w:rsid w:val="6DBB7EC1"/>
    <w:rsid w:val="6E022741"/>
    <w:rsid w:val="6E0D618F"/>
    <w:rsid w:val="6E575E6D"/>
    <w:rsid w:val="6E7000A1"/>
    <w:rsid w:val="6E8F6897"/>
    <w:rsid w:val="6EAE0B98"/>
    <w:rsid w:val="6EDB1C66"/>
    <w:rsid w:val="6EDF670D"/>
    <w:rsid w:val="6F5B588D"/>
    <w:rsid w:val="6F6579E7"/>
    <w:rsid w:val="6F7D2817"/>
    <w:rsid w:val="6F984262"/>
    <w:rsid w:val="6FB64F88"/>
    <w:rsid w:val="6FDC3A47"/>
    <w:rsid w:val="6FFE3BAB"/>
    <w:rsid w:val="70240744"/>
    <w:rsid w:val="702C14FC"/>
    <w:rsid w:val="70470706"/>
    <w:rsid w:val="708406A4"/>
    <w:rsid w:val="70905D50"/>
    <w:rsid w:val="70A263D4"/>
    <w:rsid w:val="70BF72FF"/>
    <w:rsid w:val="70CD18B8"/>
    <w:rsid w:val="71314A5F"/>
    <w:rsid w:val="715F4AAD"/>
    <w:rsid w:val="71617E68"/>
    <w:rsid w:val="71A83E9E"/>
    <w:rsid w:val="72061FD1"/>
    <w:rsid w:val="72A15FB3"/>
    <w:rsid w:val="72C4351E"/>
    <w:rsid w:val="72E85685"/>
    <w:rsid w:val="72F47DBA"/>
    <w:rsid w:val="73102D10"/>
    <w:rsid w:val="732C38FE"/>
    <w:rsid w:val="735C0249"/>
    <w:rsid w:val="736B50FF"/>
    <w:rsid w:val="738009CD"/>
    <w:rsid w:val="74004452"/>
    <w:rsid w:val="74803118"/>
    <w:rsid w:val="748A5E38"/>
    <w:rsid w:val="74D34941"/>
    <w:rsid w:val="76285496"/>
    <w:rsid w:val="76306E09"/>
    <w:rsid w:val="764B7894"/>
    <w:rsid w:val="76B35F0F"/>
    <w:rsid w:val="76B62687"/>
    <w:rsid w:val="76BD13E9"/>
    <w:rsid w:val="76F872A6"/>
    <w:rsid w:val="772D171D"/>
    <w:rsid w:val="77482365"/>
    <w:rsid w:val="779B5F62"/>
    <w:rsid w:val="77B66B84"/>
    <w:rsid w:val="77BC7619"/>
    <w:rsid w:val="77D97747"/>
    <w:rsid w:val="77E00771"/>
    <w:rsid w:val="78147FB6"/>
    <w:rsid w:val="7826045D"/>
    <w:rsid w:val="78433DED"/>
    <w:rsid w:val="78B149EA"/>
    <w:rsid w:val="78E66EB7"/>
    <w:rsid w:val="78F84950"/>
    <w:rsid w:val="790D5CBA"/>
    <w:rsid w:val="7937222B"/>
    <w:rsid w:val="79516577"/>
    <w:rsid w:val="7964402B"/>
    <w:rsid w:val="79714CF3"/>
    <w:rsid w:val="79C65805"/>
    <w:rsid w:val="7A235D1F"/>
    <w:rsid w:val="7A5470D2"/>
    <w:rsid w:val="7A5A77BE"/>
    <w:rsid w:val="7A7B72E4"/>
    <w:rsid w:val="7AD07019"/>
    <w:rsid w:val="7B915097"/>
    <w:rsid w:val="7BDF551F"/>
    <w:rsid w:val="7C724C93"/>
    <w:rsid w:val="7C7341C0"/>
    <w:rsid w:val="7C9859EC"/>
    <w:rsid w:val="7D2B3AE7"/>
    <w:rsid w:val="7D2C14CA"/>
    <w:rsid w:val="7D445FFE"/>
    <w:rsid w:val="7D731AEC"/>
    <w:rsid w:val="7DAE287F"/>
    <w:rsid w:val="7DB36800"/>
    <w:rsid w:val="7DF05548"/>
    <w:rsid w:val="7E6643D2"/>
    <w:rsid w:val="7E7220AD"/>
    <w:rsid w:val="7EE55171"/>
    <w:rsid w:val="7F470822"/>
    <w:rsid w:val="7F6B5CA4"/>
    <w:rsid w:val="7F880E01"/>
    <w:rsid w:val="7F8B6B82"/>
    <w:rsid w:val="7FA52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C40"/>
    <w:pPr>
      <w:widowControl w:val="0"/>
      <w:jc w:val="both"/>
    </w:pPr>
    <w:rPr>
      <w:rFonts w:ascii="Calibri" w:hAnsi="Calibri"/>
      <w:kern w:val="2"/>
      <w:sz w:val="21"/>
      <w:szCs w:val="24"/>
    </w:rPr>
  </w:style>
  <w:style w:type="paragraph" w:styleId="1">
    <w:name w:val="heading 1"/>
    <w:basedOn w:val="a"/>
    <w:next w:val="a"/>
    <w:link w:val="1Char"/>
    <w:qFormat/>
    <w:rsid w:val="00B11C2C"/>
    <w:pPr>
      <w:keepNext/>
      <w:keepLines/>
      <w:spacing w:beforeLines="50" w:afterLines="50" w:line="560" w:lineRule="exact"/>
      <w:outlineLvl w:val="0"/>
    </w:pPr>
    <w:rPr>
      <w:rFonts w:ascii="Times New Roman" w:eastAsia="黑体" w:hAnsi="Times New Roman"/>
      <w:kern w:val="44"/>
      <w:sz w:val="32"/>
      <w:szCs w:val="20"/>
    </w:rPr>
  </w:style>
  <w:style w:type="paragraph" w:styleId="2">
    <w:name w:val="heading 2"/>
    <w:basedOn w:val="a"/>
    <w:next w:val="a"/>
    <w:link w:val="2Char"/>
    <w:rsid w:val="001E6C40"/>
    <w:pPr>
      <w:keepNext/>
      <w:keepLines/>
      <w:spacing w:before="140" w:after="140" w:line="360" w:lineRule="auto"/>
      <w:ind w:firstLineChars="200" w:firstLine="1040"/>
      <w:outlineLvl w:val="1"/>
    </w:pPr>
    <w:rPr>
      <w:rFonts w:ascii="Arial" w:eastAsia="黑体" w:hAnsi="Arial"/>
      <w:kern w:val="0"/>
      <w:sz w:val="28"/>
      <w:szCs w:val="20"/>
    </w:rPr>
  </w:style>
  <w:style w:type="paragraph" w:styleId="3">
    <w:name w:val="heading 3"/>
    <w:aliases w:val="标题 2级"/>
    <w:basedOn w:val="a"/>
    <w:next w:val="a"/>
    <w:link w:val="3Char1"/>
    <w:qFormat/>
    <w:rsid w:val="00B11C2C"/>
    <w:pPr>
      <w:keepNext/>
      <w:keepLines/>
      <w:spacing w:before="120" w:after="120" w:line="560" w:lineRule="exact"/>
      <w:outlineLvl w:val="2"/>
    </w:pPr>
    <w:rPr>
      <w:rFonts w:ascii="Times New Roman" w:eastAsia="楷体_GB2312" w:hAnsi="Times New Roman"/>
      <w:b/>
      <w:kern w:val="0"/>
      <w:sz w:val="32"/>
      <w:szCs w:val="20"/>
    </w:rPr>
  </w:style>
  <w:style w:type="paragraph" w:styleId="4">
    <w:name w:val="heading 4"/>
    <w:basedOn w:val="a"/>
    <w:next w:val="a"/>
    <w:qFormat/>
    <w:rsid w:val="001E6C40"/>
    <w:pPr>
      <w:keepNext/>
      <w:keepLines/>
      <w:spacing w:before="280" w:after="290" w:line="372" w:lineRule="auto"/>
      <w:outlineLvl w:val="3"/>
    </w:pPr>
    <w:rPr>
      <w:rFonts w:ascii="Arial" w:eastAsia="黑体" w:hAnsi="Arial"/>
      <w:b/>
      <w:sz w:val="28"/>
    </w:rPr>
  </w:style>
  <w:style w:type="paragraph" w:styleId="5">
    <w:name w:val="heading 5"/>
    <w:basedOn w:val="a"/>
    <w:next w:val="a"/>
    <w:qFormat/>
    <w:rsid w:val="001E6C40"/>
    <w:pPr>
      <w:keepNext/>
      <w:keepLines/>
      <w:spacing w:before="280" w:after="290" w:line="372" w:lineRule="auto"/>
      <w:outlineLvl w:val="4"/>
    </w:pPr>
    <w:rPr>
      <w:b/>
      <w:sz w:val="28"/>
    </w:rPr>
  </w:style>
  <w:style w:type="paragraph" w:styleId="6">
    <w:name w:val="heading 6"/>
    <w:basedOn w:val="a"/>
    <w:next w:val="a"/>
    <w:link w:val="6Char"/>
    <w:unhideWhenUsed/>
    <w:qFormat/>
    <w:rsid w:val="00886C8D"/>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E6C40"/>
    <w:rPr>
      <w:b/>
    </w:rPr>
  </w:style>
  <w:style w:type="character" w:styleId="a4">
    <w:name w:val="footnote reference"/>
    <w:basedOn w:val="a0"/>
    <w:qFormat/>
    <w:rsid w:val="001E6C40"/>
    <w:rPr>
      <w:vertAlign w:val="superscript"/>
    </w:rPr>
  </w:style>
  <w:style w:type="character" w:styleId="a5">
    <w:name w:val="Hyperlink"/>
    <w:basedOn w:val="a0"/>
    <w:uiPriority w:val="99"/>
    <w:rsid w:val="001E6C40"/>
    <w:rPr>
      <w:color w:val="0000FF"/>
      <w:u w:val="single"/>
    </w:rPr>
  </w:style>
  <w:style w:type="character" w:customStyle="1" w:styleId="3Char1">
    <w:name w:val="标题 3 Char1"/>
    <w:aliases w:val="标题 2级 Char"/>
    <w:link w:val="3"/>
    <w:qFormat/>
    <w:rsid w:val="00B11C2C"/>
    <w:rPr>
      <w:rFonts w:eastAsia="楷体_GB2312"/>
      <w:b/>
      <w:sz w:val="32"/>
    </w:rPr>
  </w:style>
  <w:style w:type="character" w:customStyle="1" w:styleId="Char">
    <w:name w:val="批注框文本 Char"/>
    <w:basedOn w:val="a0"/>
    <w:link w:val="a6"/>
    <w:qFormat/>
    <w:rsid w:val="001E6C40"/>
    <w:rPr>
      <w:kern w:val="2"/>
      <w:sz w:val="18"/>
      <w:szCs w:val="18"/>
    </w:rPr>
  </w:style>
  <w:style w:type="character" w:customStyle="1" w:styleId="1Char">
    <w:name w:val="标题 1 Char"/>
    <w:link w:val="1"/>
    <w:rsid w:val="00B11C2C"/>
    <w:rPr>
      <w:rFonts w:eastAsia="黑体"/>
      <w:kern w:val="44"/>
      <w:sz w:val="32"/>
    </w:rPr>
  </w:style>
  <w:style w:type="character" w:customStyle="1" w:styleId="3Char">
    <w:name w:val="标题 3 Char"/>
    <w:qFormat/>
    <w:rsid w:val="00886C8D"/>
    <w:rPr>
      <w:rFonts w:eastAsia="仿宋"/>
      <w:b/>
      <w:sz w:val="32"/>
    </w:rPr>
  </w:style>
  <w:style w:type="character" w:customStyle="1" w:styleId="20">
    <w:name w:val="标题 2 字符"/>
    <w:rsid w:val="00AD2DC1"/>
    <w:rPr>
      <w:rFonts w:ascii="Arial" w:eastAsia="黑体" w:hAnsi="Arial"/>
      <w:sz w:val="32"/>
    </w:rPr>
  </w:style>
  <w:style w:type="character" w:customStyle="1" w:styleId="2Char">
    <w:name w:val="标题 2 Char"/>
    <w:link w:val="2"/>
    <w:qFormat/>
    <w:rsid w:val="001E6C40"/>
    <w:rPr>
      <w:rFonts w:ascii="Arial" w:eastAsia="黑体" w:hAnsi="Arial"/>
      <w:b w:val="0"/>
      <w:sz w:val="28"/>
    </w:rPr>
  </w:style>
  <w:style w:type="paragraph" w:styleId="a7">
    <w:name w:val="header"/>
    <w:basedOn w:val="a"/>
    <w:qFormat/>
    <w:rsid w:val="001E6C4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toc 3"/>
    <w:basedOn w:val="a"/>
    <w:next w:val="a"/>
    <w:uiPriority w:val="39"/>
    <w:qFormat/>
    <w:rsid w:val="001E6C40"/>
    <w:pPr>
      <w:ind w:leftChars="400" w:left="840"/>
    </w:pPr>
  </w:style>
  <w:style w:type="paragraph" w:styleId="a8">
    <w:name w:val="Normal (Web)"/>
    <w:basedOn w:val="a"/>
    <w:qFormat/>
    <w:rsid w:val="001E6C40"/>
    <w:pPr>
      <w:spacing w:beforeAutospacing="1" w:afterAutospacing="1"/>
      <w:jc w:val="left"/>
    </w:pPr>
    <w:rPr>
      <w:kern w:val="0"/>
      <w:sz w:val="24"/>
    </w:rPr>
  </w:style>
  <w:style w:type="paragraph" w:styleId="a9">
    <w:name w:val="Body Text"/>
    <w:basedOn w:val="a"/>
    <w:rsid w:val="001E6C40"/>
    <w:pPr>
      <w:spacing w:after="120"/>
    </w:pPr>
  </w:style>
  <w:style w:type="paragraph" w:styleId="aa">
    <w:name w:val="footer"/>
    <w:basedOn w:val="a"/>
    <w:link w:val="Char0"/>
    <w:uiPriority w:val="99"/>
    <w:qFormat/>
    <w:rsid w:val="001E6C40"/>
    <w:pPr>
      <w:tabs>
        <w:tab w:val="center" w:pos="4153"/>
        <w:tab w:val="right" w:pos="8306"/>
      </w:tabs>
      <w:snapToGrid w:val="0"/>
      <w:jc w:val="left"/>
    </w:pPr>
    <w:rPr>
      <w:sz w:val="18"/>
    </w:rPr>
  </w:style>
  <w:style w:type="paragraph" w:styleId="ab">
    <w:name w:val="annotation text"/>
    <w:basedOn w:val="a"/>
    <w:qFormat/>
    <w:rsid w:val="001E6C40"/>
    <w:pPr>
      <w:jc w:val="left"/>
    </w:pPr>
  </w:style>
  <w:style w:type="paragraph" w:styleId="a6">
    <w:name w:val="Balloon Text"/>
    <w:basedOn w:val="a"/>
    <w:link w:val="Char"/>
    <w:qFormat/>
    <w:rsid w:val="001E6C40"/>
    <w:rPr>
      <w:sz w:val="18"/>
      <w:szCs w:val="18"/>
    </w:rPr>
  </w:style>
  <w:style w:type="paragraph" w:styleId="21">
    <w:name w:val="toc 2"/>
    <w:basedOn w:val="a"/>
    <w:next w:val="a"/>
    <w:uiPriority w:val="39"/>
    <w:qFormat/>
    <w:rsid w:val="001E6C40"/>
    <w:pPr>
      <w:ind w:leftChars="200" w:left="420"/>
    </w:pPr>
  </w:style>
  <w:style w:type="paragraph" w:styleId="ac">
    <w:name w:val="footnote text"/>
    <w:basedOn w:val="a"/>
    <w:qFormat/>
    <w:rsid w:val="001E6C40"/>
    <w:pPr>
      <w:snapToGrid w:val="0"/>
      <w:jc w:val="left"/>
    </w:pPr>
    <w:rPr>
      <w:sz w:val="18"/>
    </w:rPr>
  </w:style>
  <w:style w:type="paragraph" w:styleId="10">
    <w:name w:val="toc 1"/>
    <w:basedOn w:val="a"/>
    <w:next w:val="a"/>
    <w:uiPriority w:val="39"/>
    <w:qFormat/>
    <w:rsid w:val="001E6C40"/>
  </w:style>
  <w:style w:type="paragraph" w:customStyle="1" w:styleId="WPSOffice2">
    <w:name w:val="WPSOffice手动目录 2"/>
    <w:rsid w:val="001E6C40"/>
    <w:pPr>
      <w:ind w:leftChars="200" w:left="200"/>
    </w:pPr>
  </w:style>
  <w:style w:type="paragraph" w:customStyle="1" w:styleId="WPSOffice1">
    <w:name w:val="WPSOffice手动目录 1"/>
    <w:rsid w:val="001E6C40"/>
  </w:style>
  <w:style w:type="paragraph" w:customStyle="1" w:styleId="ad">
    <w:name w:val="公文正文"/>
    <w:basedOn w:val="a"/>
    <w:rsid w:val="001E6C40"/>
    <w:pPr>
      <w:widowControl/>
      <w:spacing w:line="480" w:lineRule="atLeast"/>
      <w:ind w:firstLine="600"/>
    </w:pPr>
    <w:rPr>
      <w:snapToGrid w:val="0"/>
      <w:kern w:val="24"/>
      <w:sz w:val="30"/>
      <w:szCs w:val="20"/>
    </w:rPr>
  </w:style>
  <w:style w:type="paragraph" w:customStyle="1" w:styleId="WPSOffice3">
    <w:name w:val="WPSOffice手动目录 3"/>
    <w:rsid w:val="001E6C40"/>
    <w:pPr>
      <w:ind w:leftChars="400" w:left="400"/>
    </w:pPr>
  </w:style>
  <w:style w:type="paragraph" w:customStyle="1" w:styleId="11">
    <w:name w:val="正文1"/>
    <w:rsid w:val="001E6C40"/>
    <w:pPr>
      <w:jc w:val="both"/>
    </w:pPr>
    <w:rPr>
      <w:kern w:val="2"/>
      <w:sz w:val="21"/>
      <w:szCs w:val="21"/>
    </w:rPr>
  </w:style>
  <w:style w:type="table" w:styleId="ae">
    <w:name w:val="Table Grid"/>
    <w:basedOn w:val="a1"/>
    <w:qFormat/>
    <w:rsid w:val="001E6C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1"/>
    <w:uiPriority w:val="39"/>
    <w:qFormat/>
    <w:rsid w:val="001E6C4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basedOn w:val="a0"/>
    <w:link w:val="6"/>
    <w:rsid w:val="00886C8D"/>
    <w:rPr>
      <w:rFonts w:ascii="Cambria" w:eastAsia="宋体" w:hAnsi="Cambria" w:cs="Times New Roman"/>
      <w:b/>
      <w:bCs/>
      <w:kern w:val="2"/>
      <w:sz w:val="24"/>
      <w:szCs w:val="24"/>
    </w:rPr>
  </w:style>
  <w:style w:type="paragraph" w:styleId="af">
    <w:name w:val="Title"/>
    <w:basedOn w:val="a"/>
    <w:next w:val="a"/>
    <w:link w:val="Char1"/>
    <w:qFormat/>
    <w:rsid w:val="00886C8D"/>
    <w:pPr>
      <w:spacing w:before="240" w:after="60"/>
      <w:jc w:val="center"/>
      <w:outlineLvl w:val="0"/>
    </w:pPr>
    <w:rPr>
      <w:rFonts w:ascii="Cambria" w:hAnsi="Cambria"/>
      <w:b/>
      <w:bCs/>
      <w:sz w:val="32"/>
      <w:szCs w:val="32"/>
    </w:rPr>
  </w:style>
  <w:style w:type="character" w:customStyle="1" w:styleId="Char1">
    <w:name w:val="标题 Char"/>
    <w:basedOn w:val="a0"/>
    <w:link w:val="af"/>
    <w:rsid w:val="00886C8D"/>
    <w:rPr>
      <w:rFonts w:ascii="Cambria" w:hAnsi="Cambria" w:cs="Times New Roman"/>
      <w:b/>
      <w:bCs/>
      <w:kern w:val="2"/>
      <w:sz w:val="32"/>
      <w:szCs w:val="32"/>
    </w:rPr>
  </w:style>
  <w:style w:type="paragraph" w:styleId="TOC">
    <w:name w:val="TOC Heading"/>
    <w:basedOn w:val="1"/>
    <w:next w:val="a"/>
    <w:uiPriority w:val="39"/>
    <w:semiHidden/>
    <w:unhideWhenUsed/>
    <w:qFormat/>
    <w:rsid w:val="00A25BFD"/>
    <w:pPr>
      <w:widowControl/>
      <w:spacing w:beforeLines="0" w:afterLines="0" w:line="276" w:lineRule="auto"/>
      <w:jc w:val="left"/>
      <w:outlineLvl w:val="9"/>
    </w:pPr>
    <w:rPr>
      <w:rFonts w:ascii="Cambria" w:eastAsia="宋体" w:hAnsi="Cambria"/>
      <w:b/>
      <w:bCs/>
      <w:color w:val="365F91"/>
      <w:kern w:val="0"/>
      <w:sz w:val="28"/>
      <w:szCs w:val="28"/>
    </w:rPr>
  </w:style>
  <w:style w:type="character" w:customStyle="1" w:styleId="Char0">
    <w:name w:val="页脚 Char"/>
    <w:basedOn w:val="a0"/>
    <w:link w:val="aa"/>
    <w:uiPriority w:val="99"/>
    <w:rsid w:val="00A25BFD"/>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BE8A-1385-4558-80C9-42793E26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2214</Words>
  <Characters>12625</Characters>
  <Application>Microsoft Office Word</Application>
  <DocSecurity>0</DocSecurity>
  <Lines>105</Lines>
  <Paragraphs>29</Paragraphs>
  <ScaleCrop>false</ScaleCrop>
  <Company>Microsoft</Company>
  <LinksUpToDate>false</LinksUpToDate>
  <CharactersWithSpaces>14810</CharactersWithSpaces>
  <SharedDoc>false</SharedDoc>
  <HLinks>
    <vt:vector size="264" baseType="variant">
      <vt:variant>
        <vt:i4>1572912</vt:i4>
      </vt:variant>
      <vt:variant>
        <vt:i4>260</vt:i4>
      </vt:variant>
      <vt:variant>
        <vt:i4>0</vt:i4>
      </vt:variant>
      <vt:variant>
        <vt:i4>5</vt:i4>
      </vt:variant>
      <vt:variant>
        <vt:lpwstr/>
      </vt:variant>
      <vt:variant>
        <vt:lpwstr>_Toc40445952</vt:lpwstr>
      </vt:variant>
      <vt:variant>
        <vt:i4>1769520</vt:i4>
      </vt:variant>
      <vt:variant>
        <vt:i4>254</vt:i4>
      </vt:variant>
      <vt:variant>
        <vt:i4>0</vt:i4>
      </vt:variant>
      <vt:variant>
        <vt:i4>5</vt:i4>
      </vt:variant>
      <vt:variant>
        <vt:lpwstr/>
      </vt:variant>
      <vt:variant>
        <vt:lpwstr>_Toc40445951</vt:lpwstr>
      </vt:variant>
      <vt:variant>
        <vt:i4>1703984</vt:i4>
      </vt:variant>
      <vt:variant>
        <vt:i4>248</vt:i4>
      </vt:variant>
      <vt:variant>
        <vt:i4>0</vt:i4>
      </vt:variant>
      <vt:variant>
        <vt:i4>5</vt:i4>
      </vt:variant>
      <vt:variant>
        <vt:lpwstr/>
      </vt:variant>
      <vt:variant>
        <vt:lpwstr>_Toc40445950</vt:lpwstr>
      </vt:variant>
      <vt:variant>
        <vt:i4>1245233</vt:i4>
      </vt:variant>
      <vt:variant>
        <vt:i4>242</vt:i4>
      </vt:variant>
      <vt:variant>
        <vt:i4>0</vt:i4>
      </vt:variant>
      <vt:variant>
        <vt:i4>5</vt:i4>
      </vt:variant>
      <vt:variant>
        <vt:lpwstr/>
      </vt:variant>
      <vt:variant>
        <vt:lpwstr>_Toc40445949</vt:lpwstr>
      </vt:variant>
      <vt:variant>
        <vt:i4>1179697</vt:i4>
      </vt:variant>
      <vt:variant>
        <vt:i4>236</vt:i4>
      </vt:variant>
      <vt:variant>
        <vt:i4>0</vt:i4>
      </vt:variant>
      <vt:variant>
        <vt:i4>5</vt:i4>
      </vt:variant>
      <vt:variant>
        <vt:lpwstr/>
      </vt:variant>
      <vt:variant>
        <vt:lpwstr>_Toc40445948</vt:lpwstr>
      </vt:variant>
      <vt:variant>
        <vt:i4>1900593</vt:i4>
      </vt:variant>
      <vt:variant>
        <vt:i4>230</vt:i4>
      </vt:variant>
      <vt:variant>
        <vt:i4>0</vt:i4>
      </vt:variant>
      <vt:variant>
        <vt:i4>5</vt:i4>
      </vt:variant>
      <vt:variant>
        <vt:lpwstr/>
      </vt:variant>
      <vt:variant>
        <vt:lpwstr>_Toc40445947</vt:lpwstr>
      </vt:variant>
      <vt:variant>
        <vt:i4>1835057</vt:i4>
      </vt:variant>
      <vt:variant>
        <vt:i4>224</vt:i4>
      </vt:variant>
      <vt:variant>
        <vt:i4>0</vt:i4>
      </vt:variant>
      <vt:variant>
        <vt:i4>5</vt:i4>
      </vt:variant>
      <vt:variant>
        <vt:lpwstr/>
      </vt:variant>
      <vt:variant>
        <vt:lpwstr>_Toc40445946</vt:lpwstr>
      </vt:variant>
      <vt:variant>
        <vt:i4>2031665</vt:i4>
      </vt:variant>
      <vt:variant>
        <vt:i4>218</vt:i4>
      </vt:variant>
      <vt:variant>
        <vt:i4>0</vt:i4>
      </vt:variant>
      <vt:variant>
        <vt:i4>5</vt:i4>
      </vt:variant>
      <vt:variant>
        <vt:lpwstr/>
      </vt:variant>
      <vt:variant>
        <vt:lpwstr>_Toc40445945</vt:lpwstr>
      </vt:variant>
      <vt:variant>
        <vt:i4>1966129</vt:i4>
      </vt:variant>
      <vt:variant>
        <vt:i4>212</vt:i4>
      </vt:variant>
      <vt:variant>
        <vt:i4>0</vt:i4>
      </vt:variant>
      <vt:variant>
        <vt:i4>5</vt:i4>
      </vt:variant>
      <vt:variant>
        <vt:lpwstr/>
      </vt:variant>
      <vt:variant>
        <vt:lpwstr>_Toc40445944</vt:lpwstr>
      </vt:variant>
      <vt:variant>
        <vt:i4>1638449</vt:i4>
      </vt:variant>
      <vt:variant>
        <vt:i4>206</vt:i4>
      </vt:variant>
      <vt:variant>
        <vt:i4>0</vt:i4>
      </vt:variant>
      <vt:variant>
        <vt:i4>5</vt:i4>
      </vt:variant>
      <vt:variant>
        <vt:lpwstr/>
      </vt:variant>
      <vt:variant>
        <vt:lpwstr>_Toc40445943</vt:lpwstr>
      </vt:variant>
      <vt:variant>
        <vt:i4>1572913</vt:i4>
      </vt:variant>
      <vt:variant>
        <vt:i4>200</vt:i4>
      </vt:variant>
      <vt:variant>
        <vt:i4>0</vt:i4>
      </vt:variant>
      <vt:variant>
        <vt:i4>5</vt:i4>
      </vt:variant>
      <vt:variant>
        <vt:lpwstr/>
      </vt:variant>
      <vt:variant>
        <vt:lpwstr>_Toc40445942</vt:lpwstr>
      </vt:variant>
      <vt:variant>
        <vt:i4>1769521</vt:i4>
      </vt:variant>
      <vt:variant>
        <vt:i4>194</vt:i4>
      </vt:variant>
      <vt:variant>
        <vt:i4>0</vt:i4>
      </vt:variant>
      <vt:variant>
        <vt:i4>5</vt:i4>
      </vt:variant>
      <vt:variant>
        <vt:lpwstr/>
      </vt:variant>
      <vt:variant>
        <vt:lpwstr>_Toc40445941</vt:lpwstr>
      </vt:variant>
      <vt:variant>
        <vt:i4>1703985</vt:i4>
      </vt:variant>
      <vt:variant>
        <vt:i4>188</vt:i4>
      </vt:variant>
      <vt:variant>
        <vt:i4>0</vt:i4>
      </vt:variant>
      <vt:variant>
        <vt:i4>5</vt:i4>
      </vt:variant>
      <vt:variant>
        <vt:lpwstr/>
      </vt:variant>
      <vt:variant>
        <vt:lpwstr>_Toc40445940</vt:lpwstr>
      </vt:variant>
      <vt:variant>
        <vt:i4>1245238</vt:i4>
      </vt:variant>
      <vt:variant>
        <vt:i4>182</vt:i4>
      </vt:variant>
      <vt:variant>
        <vt:i4>0</vt:i4>
      </vt:variant>
      <vt:variant>
        <vt:i4>5</vt:i4>
      </vt:variant>
      <vt:variant>
        <vt:lpwstr/>
      </vt:variant>
      <vt:variant>
        <vt:lpwstr>_Toc40445939</vt:lpwstr>
      </vt:variant>
      <vt:variant>
        <vt:i4>1179702</vt:i4>
      </vt:variant>
      <vt:variant>
        <vt:i4>176</vt:i4>
      </vt:variant>
      <vt:variant>
        <vt:i4>0</vt:i4>
      </vt:variant>
      <vt:variant>
        <vt:i4>5</vt:i4>
      </vt:variant>
      <vt:variant>
        <vt:lpwstr/>
      </vt:variant>
      <vt:variant>
        <vt:lpwstr>_Toc40445938</vt:lpwstr>
      </vt:variant>
      <vt:variant>
        <vt:i4>1900598</vt:i4>
      </vt:variant>
      <vt:variant>
        <vt:i4>170</vt:i4>
      </vt:variant>
      <vt:variant>
        <vt:i4>0</vt:i4>
      </vt:variant>
      <vt:variant>
        <vt:i4>5</vt:i4>
      </vt:variant>
      <vt:variant>
        <vt:lpwstr/>
      </vt:variant>
      <vt:variant>
        <vt:lpwstr>_Toc40445937</vt:lpwstr>
      </vt:variant>
      <vt:variant>
        <vt:i4>1835062</vt:i4>
      </vt:variant>
      <vt:variant>
        <vt:i4>164</vt:i4>
      </vt:variant>
      <vt:variant>
        <vt:i4>0</vt:i4>
      </vt:variant>
      <vt:variant>
        <vt:i4>5</vt:i4>
      </vt:variant>
      <vt:variant>
        <vt:lpwstr/>
      </vt:variant>
      <vt:variant>
        <vt:lpwstr>_Toc40445936</vt:lpwstr>
      </vt:variant>
      <vt:variant>
        <vt:i4>2031670</vt:i4>
      </vt:variant>
      <vt:variant>
        <vt:i4>158</vt:i4>
      </vt:variant>
      <vt:variant>
        <vt:i4>0</vt:i4>
      </vt:variant>
      <vt:variant>
        <vt:i4>5</vt:i4>
      </vt:variant>
      <vt:variant>
        <vt:lpwstr/>
      </vt:variant>
      <vt:variant>
        <vt:lpwstr>_Toc40445935</vt:lpwstr>
      </vt:variant>
      <vt:variant>
        <vt:i4>1966134</vt:i4>
      </vt:variant>
      <vt:variant>
        <vt:i4>152</vt:i4>
      </vt:variant>
      <vt:variant>
        <vt:i4>0</vt:i4>
      </vt:variant>
      <vt:variant>
        <vt:i4>5</vt:i4>
      </vt:variant>
      <vt:variant>
        <vt:lpwstr/>
      </vt:variant>
      <vt:variant>
        <vt:lpwstr>_Toc40445934</vt:lpwstr>
      </vt:variant>
      <vt:variant>
        <vt:i4>1638454</vt:i4>
      </vt:variant>
      <vt:variant>
        <vt:i4>146</vt:i4>
      </vt:variant>
      <vt:variant>
        <vt:i4>0</vt:i4>
      </vt:variant>
      <vt:variant>
        <vt:i4>5</vt:i4>
      </vt:variant>
      <vt:variant>
        <vt:lpwstr/>
      </vt:variant>
      <vt:variant>
        <vt:lpwstr>_Toc40445933</vt:lpwstr>
      </vt:variant>
      <vt:variant>
        <vt:i4>1572918</vt:i4>
      </vt:variant>
      <vt:variant>
        <vt:i4>140</vt:i4>
      </vt:variant>
      <vt:variant>
        <vt:i4>0</vt:i4>
      </vt:variant>
      <vt:variant>
        <vt:i4>5</vt:i4>
      </vt:variant>
      <vt:variant>
        <vt:lpwstr/>
      </vt:variant>
      <vt:variant>
        <vt:lpwstr>_Toc40445932</vt:lpwstr>
      </vt:variant>
      <vt:variant>
        <vt:i4>1769526</vt:i4>
      </vt:variant>
      <vt:variant>
        <vt:i4>134</vt:i4>
      </vt:variant>
      <vt:variant>
        <vt:i4>0</vt:i4>
      </vt:variant>
      <vt:variant>
        <vt:i4>5</vt:i4>
      </vt:variant>
      <vt:variant>
        <vt:lpwstr/>
      </vt:variant>
      <vt:variant>
        <vt:lpwstr>_Toc40445931</vt:lpwstr>
      </vt:variant>
      <vt:variant>
        <vt:i4>1703990</vt:i4>
      </vt:variant>
      <vt:variant>
        <vt:i4>128</vt:i4>
      </vt:variant>
      <vt:variant>
        <vt:i4>0</vt:i4>
      </vt:variant>
      <vt:variant>
        <vt:i4>5</vt:i4>
      </vt:variant>
      <vt:variant>
        <vt:lpwstr/>
      </vt:variant>
      <vt:variant>
        <vt:lpwstr>_Toc40445930</vt:lpwstr>
      </vt:variant>
      <vt:variant>
        <vt:i4>1245239</vt:i4>
      </vt:variant>
      <vt:variant>
        <vt:i4>122</vt:i4>
      </vt:variant>
      <vt:variant>
        <vt:i4>0</vt:i4>
      </vt:variant>
      <vt:variant>
        <vt:i4>5</vt:i4>
      </vt:variant>
      <vt:variant>
        <vt:lpwstr/>
      </vt:variant>
      <vt:variant>
        <vt:lpwstr>_Toc40445929</vt:lpwstr>
      </vt:variant>
      <vt:variant>
        <vt:i4>1966135</vt:i4>
      </vt:variant>
      <vt:variant>
        <vt:i4>116</vt:i4>
      </vt:variant>
      <vt:variant>
        <vt:i4>0</vt:i4>
      </vt:variant>
      <vt:variant>
        <vt:i4>5</vt:i4>
      </vt:variant>
      <vt:variant>
        <vt:lpwstr/>
      </vt:variant>
      <vt:variant>
        <vt:lpwstr>_Toc40445924</vt:lpwstr>
      </vt:variant>
      <vt:variant>
        <vt:i4>1638455</vt:i4>
      </vt:variant>
      <vt:variant>
        <vt:i4>110</vt:i4>
      </vt:variant>
      <vt:variant>
        <vt:i4>0</vt:i4>
      </vt:variant>
      <vt:variant>
        <vt:i4>5</vt:i4>
      </vt:variant>
      <vt:variant>
        <vt:lpwstr/>
      </vt:variant>
      <vt:variant>
        <vt:lpwstr>_Toc40445923</vt:lpwstr>
      </vt:variant>
      <vt:variant>
        <vt:i4>1769527</vt:i4>
      </vt:variant>
      <vt:variant>
        <vt:i4>104</vt:i4>
      </vt:variant>
      <vt:variant>
        <vt:i4>0</vt:i4>
      </vt:variant>
      <vt:variant>
        <vt:i4>5</vt:i4>
      </vt:variant>
      <vt:variant>
        <vt:lpwstr/>
      </vt:variant>
      <vt:variant>
        <vt:lpwstr>_Toc40445921</vt:lpwstr>
      </vt:variant>
      <vt:variant>
        <vt:i4>1703991</vt:i4>
      </vt:variant>
      <vt:variant>
        <vt:i4>98</vt:i4>
      </vt:variant>
      <vt:variant>
        <vt:i4>0</vt:i4>
      </vt:variant>
      <vt:variant>
        <vt:i4>5</vt:i4>
      </vt:variant>
      <vt:variant>
        <vt:lpwstr/>
      </vt:variant>
      <vt:variant>
        <vt:lpwstr>_Toc40445920</vt:lpwstr>
      </vt:variant>
      <vt:variant>
        <vt:i4>1245236</vt:i4>
      </vt:variant>
      <vt:variant>
        <vt:i4>92</vt:i4>
      </vt:variant>
      <vt:variant>
        <vt:i4>0</vt:i4>
      </vt:variant>
      <vt:variant>
        <vt:i4>5</vt:i4>
      </vt:variant>
      <vt:variant>
        <vt:lpwstr/>
      </vt:variant>
      <vt:variant>
        <vt:lpwstr>_Toc40445919</vt:lpwstr>
      </vt:variant>
      <vt:variant>
        <vt:i4>1179700</vt:i4>
      </vt:variant>
      <vt:variant>
        <vt:i4>86</vt:i4>
      </vt:variant>
      <vt:variant>
        <vt:i4>0</vt:i4>
      </vt:variant>
      <vt:variant>
        <vt:i4>5</vt:i4>
      </vt:variant>
      <vt:variant>
        <vt:lpwstr/>
      </vt:variant>
      <vt:variant>
        <vt:lpwstr>_Toc40445918</vt:lpwstr>
      </vt:variant>
      <vt:variant>
        <vt:i4>1900596</vt:i4>
      </vt:variant>
      <vt:variant>
        <vt:i4>80</vt:i4>
      </vt:variant>
      <vt:variant>
        <vt:i4>0</vt:i4>
      </vt:variant>
      <vt:variant>
        <vt:i4>5</vt:i4>
      </vt:variant>
      <vt:variant>
        <vt:lpwstr/>
      </vt:variant>
      <vt:variant>
        <vt:lpwstr>_Toc40445917</vt:lpwstr>
      </vt:variant>
      <vt:variant>
        <vt:i4>1966132</vt:i4>
      </vt:variant>
      <vt:variant>
        <vt:i4>74</vt:i4>
      </vt:variant>
      <vt:variant>
        <vt:i4>0</vt:i4>
      </vt:variant>
      <vt:variant>
        <vt:i4>5</vt:i4>
      </vt:variant>
      <vt:variant>
        <vt:lpwstr/>
      </vt:variant>
      <vt:variant>
        <vt:lpwstr>_Toc40445914</vt:lpwstr>
      </vt:variant>
      <vt:variant>
        <vt:i4>1638452</vt:i4>
      </vt:variant>
      <vt:variant>
        <vt:i4>68</vt:i4>
      </vt:variant>
      <vt:variant>
        <vt:i4>0</vt:i4>
      </vt:variant>
      <vt:variant>
        <vt:i4>5</vt:i4>
      </vt:variant>
      <vt:variant>
        <vt:lpwstr/>
      </vt:variant>
      <vt:variant>
        <vt:lpwstr>_Toc40445913</vt:lpwstr>
      </vt:variant>
      <vt:variant>
        <vt:i4>1572916</vt:i4>
      </vt:variant>
      <vt:variant>
        <vt:i4>62</vt:i4>
      </vt:variant>
      <vt:variant>
        <vt:i4>0</vt:i4>
      </vt:variant>
      <vt:variant>
        <vt:i4>5</vt:i4>
      </vt:variant>
      <vt:variant>
        <vt:lpwstr/>
      </vt:variant>
      <vt:variant>
        <vt:lpwstr>_Toc40445912</vt:lpwstr>
      </vt:variant>
      <vt:variant>
        <vt:i4>1769524</vt:i4>
      </vt:variant>
      <vt:variant>
        <vt:i4>56</vt:i4>
      </vt:variant>
      <vt:variant>
        <vt:i4>0</vt:i4>
      </vt:variant>
      <vt:variant>
        <vt:i4>5</vt:i4>
      </vt:variant>
      <vt:variant>
        <vt:lpwstr/>
      </vt:variant>
      <vt:variant>
        <vt:lpwstr>_Toc40445911</vt:lpwstr>
      </vt:variant>
      <vt:variant>
        <vt:i4>1703988</vt:i4>
      </vt:variant>
      <vt:variant>
        <vt:i4>50</vt:i4>
      </vt:variant>
      <vt:variant>
        <vt:i4>0</vt:i4>
      </vt:variant>
      <vt:variant>
        <vt:i4>5</vt:i4>
      </vt:variant>
      <vt:variant>
        <vt:lpwstr/>
      </vt:variant>
      <vt:variant>
        <vt:lpwstr>_Toc40445910</vt:lpwstr>
      </vt:variant>
      <vt:variant>
        <vt:i4>1245237</vt:i4>
      </vt:variant>
      <vt:variant>
        <vt:i4>44</vt:i4>
      </vt:variant>
      <vt:variant>
        <vt:i4>0</vt:i4>
      </vt:variant>
      <vt:variant>
        <vt:i4>5</vt:i4>
      </vt:variant>
      <vt:variant>
        <vt:lpwstr/>
      </vt:variant>
      <vt:variant>
        <vt:lpwstr>_Toc40445909</vt:lpwstr>
      </vt:variant>
      <vt:variant>
        <vt:i4>1179701</vt:i4>
      </vt:variant>
      <vt:variant>
        <vt:i4>38</vt:i4>
      </vt:variant>
      <vt:variant>
        <vt:i4>0</vt:i4>
      </vt:variant>
      <vt:variant>
        <vt:i4>5</vt:i4>
      </vt:variant>
      <vt:variant>
        <vt:lpwstr/>
      </vt:variant>
      <vt:variant>
        <vt:lpwstr>_Toc40445908</vt:lpwstr>
      </vt:variant>
      <vt:variant>
        <vt:i4>1900597</vt:i4>
      </vt:variant>
      <vt:variant>
        <vt:i4>32</vt:i4>
      </vt:variant>
      <vt:variant>
        <vt:i4>0</vt:i4>
      </vt:variant>
      <vt:variant>
        <vt:i4>5</vt:i4>
      </vt:variant>
      <vt:variant>
        <vt:lpwstr/>
      </vt:variant>
      <vt:variant>
        <vt:lpwstr>_Toc40445907</vt:lpwstr>
      </vt:variant>
      <vt:variant>
        <vt:i4>1835061</vt:i4>
      </vt:variant>
      <vt:variant>
        <vt:i4>26</vt:i4>
      </vt:variant>
      <vt:variant>
        <vt:i4>0</vt:i4>
      </vt:variant>
      <vt:variant>
        <vt:i4>5</vt:i4>
      </vt:variant>
      <vt:variant>
        <vt:lpwstr/>
      </vt:variant>
      <vt:variant>
        <vt:lpwstr>_Toc40445906</vt:lpwstr>
      </vt:variant>
      <vt:variant>
        <vt:i4>2031669</vt:i4>
      </vt:variant>
      <vt:variant>
        <vt:i4>20</vt:i4>
      </vt:variant>
      <vt:variant>
        <vt:i4>0</vt:i4>
      </vt:variant>
      <vt:variant>
        <vt:i4>5</vt:i4>
      </vt:variant>
      <vt:variant>
        <vt:lpwstr/>
      </vt:variant>
      <vt:variant>
        <vt:lpwstr>_Toc40445905</vt:lpwstr>
      </vt:variant>
      <vt:variant>
        <vt:i4>1966133</vt:i4>
      </vt:variant>
      <vt:variant>
        <vt:i4>14</vt:i4>
      </vt:variant>
      <vt:variant>
        <vt:i4>0</vt:i4>
      </vt:variant>
      <vt:variant>
        <vt:i4>5</vt:i4>
      </vt:variant>
      <vt:variant>
        <vt:lpwstr/>
      </vt:variant>
      <vt:variant>
        <vt:lpwstr>_Toc40445904</vt:lpwstr>
      </vt:variant>
      <vt:variant>
        <vt:i4>1638453</vt:i4>
      </vt:variant>
      <vt:variant>
        <vt:i4>8</vt:i4>
      </vt:variant>
      <vt:variant>
        <vt:i4>0</vt:i4>
      </vt:variant>
      <vt:variant>
        <vt:i4>5</vt:i4>
      </vt:variant>
      <vt:variant>
        <vt:lpwstr/>
      </vt:variant>
      <vt:variant>
        <vt:lpwstr>_Toc40445903</vt:lpwstr>
      </vt:variant>
      <vt:variant>
        <vt:i4>1572917</vt:i4>
      </vt:variant>
      <vt:variant>
        <vt:i4>2</vt:i4>
      </vt:variant>
      <vt:variant>
        <vt:i4>0</vt:i4>
      </vt:variant>
      <vt:variant>
        <vt:i4>5</vt:i4>
      </vt:variant>
      <vt:variant>
        <vt:lpwstr/>
      </vt:variant>
      <vt:variant>
        <vt:lpwstr>_Toc40445902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sunaijun</dc:creator>
  <cp:lastModifiedBy>戚尚永</cp:lastModifiedBy>
  <cp:revision>11</cp:revision>
  <cp:lastPrinted>2020-06-02T01:23:00Z</cp:lastPrinted>
  <dcterms:created xsi:type="dcterms:W3CDTF">2020-06-02T01:24:00Z</dcterms:created>
  <dcterms:modified xsi:type="dcterms:W3CDTF">2020-06-02T08:03:00Z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