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93" w:rsidRPr="000A7793" w:rsidRDefault="000A7793" w:rsidP="000A7793">
      <w:pPr>
        <w:spacing w:line="588" w:lineRule="exact"/>
        <w:rPr>
          <w:rFonts w:ascii="仿宋_GB2312" w:eastAsia="仿宋_GB2312"/>
          <w:sz w:val="32"/>
          <w:szCs w:val="32"/>
        </w:rPr>
      </w:pPr>
      <w:r w:rsidRPr="000A7793">
        <w:rPr>
          <w:rFonts w:ascii="仿宋_GB2312" w:eastAsia="仿宋_GB2312" w:hint="eastAsia"/>
          <w:sz w:val="32"/>
          <w:szCs w:val="32"/>
        </w:rPr>
        <w:t>附件：</w:t>
      </w:r>
    </w:p>
    <w:p w:rsidR="00135F61" w:rsidRDefault="00EB2896" w:rsidP="00135F61">
      <w:pPr>
        <w:spacing w:line="588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东疆保税港区</w:t>
      </w:r>
      <w:r w:rsidR="00BA6481" w:rsidRPr="00BA6481">
        <w:rPr>
          <w:rFonts w:ascii="方正小标宋简体" w:eastAsia="方正小标宋简体" w:hint="eastAsia"/>
          <w:sz w:val="44"/>
          <w:szCs w:val="32"/>
        </w:rPr>
        <w:t>2019年天津市企业家队伍建设“111”工程“优秀企业家”</w:t>
      </w:r>
      <w:bookmarkStart w:id="0" w:name="_GoBack"/>
      <w:bookmarkEnd w:id="0"/>
      <w:r w:rsidR="00BA6481" w:rsidRPr="00BA6481">
        <w:rPr>
          <w:rFonts w:ascii="方正小标宋简体" w:eastAsia="方正小标宋简体" w:hint="eastAsia"/>
          <w:sz w:val="44"/>
          <w:szCs w:val="32"/>
        </w:rPr>
        <w:t>建议人选名单</w:t>
      </w:r>
    </w:p>
    <w:p w:rsidR="000A7793" w:rsidRPr="00EF0B10" w:rsidRDefault="000A7793" w:rsidP="00135F61">
      <w:pPr>
        <w:spacing w:line="588" w:lineRule="exact"/>
        <w:jc w:val="center"/>
        <w:rPr>
          <w:rFonts w:ascii="方正小标宋简体" w:eastAsia="方正小标宋简体"/>
          <w:sz w:val="44"/>
          <w:szCs w:val="32"/>
        </w:rPr>
      </w:pPr>
    </w:p>
    <w:tbl>
      <w:tblPr>
        <w:tblStyle w:val="a6"/>
        <w:tblW w:w="8789" w:type="dxa"/>
        <w:tblInd w:w="108" w:type="dxa"/>
        <w:tblLayout w:type="fixed"/>
        <w:tblLook w:val="04A0"/>
      </w:tblPr>
      <w:tblGrid>
        <w:gridCol w:w="993"/>
        <w:gridCol w:w="1559"/>
        <w:gridCol w:w="850"/>
        <w:gridCol w:w="5387"/>
      </w:tblGrid>
      <w:tr w:rsidR="00BA6481" w:rsidRPr="00EF0B10" w:rsidTr="000A7793">
        <w:trPr>
          <w:trHeight w:val="518"/>
        </w:trPr>
        <w:tc>
          <w:tcPr>
            <w:tcW w:w="993" w:type="dxa"/>
            <w:vAlign w:val="center"/>
          </w:tcPr>
          <w:p w:rsidR="00BA6481" w:rsidRPr="00EF0B10" w:rsidRDefault="00BA6481" w:rsidP="00EF0B1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EF0B10">
              <w:rPr>
                <w:rFonts w:asciiTheme="minorHAnsi" w:eastAsiaTheme="minorEastAsia" w:hAnsiTheme="minorHAnsi" w:cstheme="minorBidi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BA6481" w:rsidRPr="00EF0B10" w:rsidRDefault="00BA6481" w:rsidP="00EF0B10">
            <w:pPr>
              <w:spacing w:line="360" w:lineRule="exact"/>
              <w:jc w:val="center"/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EF0B10">
              <w:rPr>
                <w:rFonts w:asciiTheme="minorHAnsi" w:eastAsiaTheme="minorEastAsia" w:hAnsiTheme="minorHAnsi" w:cstheme="minorBidi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BA6481" w:rsidRPr="00EF0B10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F0B10">
              <w:rPr>
                <w:rFonts w:asciiTheme="minorHAnsi" w:eastAsiaTheme="minorEastAsia" w:hAnsiTheme="minorHAnsi" w:cstheme="minorBidi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5387" w:type="dxa"/>
            <w:vAlign w:val="center"/>
          </w:tcPr>
          <w:p w:rsidR="00BA6481" w:rsidRPr="00EF0B10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EF0B10">
              <w:rPr>
                <w:rFonts w:asciiTheme="minorHAnsi" w:eastAsiaTheme="minorEastAsia" w:hAnsiTheme="minorHAnsi" w:cstheme="minorBidi" w:hint="eastAsia"/>
                <w:b/>
                <w:bCs/>
                <w:sz w:val="28"/>
                <w:szCs w:val="28"/>
              </w:rPr>
              <w:t>单位全称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方蔚豪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平安国际融资租赁（天津）有限公司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张威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天津炫世唐门文化传媒有限公司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张韶峰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天津百融科技有限公司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刘燕嘉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天津中合海洋能源工程有限公司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王臣汉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贝式计算（天津）信息技术有限公司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胡万军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天津方胜共赢科技有限公司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李延清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中交天航环保工程有限公司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袁艺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贝式计算（天津）信息技术有限公司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李小岗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中铁工程装备集团（天津）有限公司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周斌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color w:val="000000"/>
                <w:sz w:val="28"/>
                <w:szCs w:val="28"/>
              </w:rPr>
              <w:t>天科院环境科技发展（天津）有限公司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薛超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海王数据信息技术（天津）有限公司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谭远江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江苏满运软件科技有限公司天津分公司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白景峰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天科院环境科技发展（天津）有限公司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吴世红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天科院环境科技发展（天津）有限公司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陈志远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天津互贸通科技发展有限公司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王石山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民盛租赁有限公司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吕向阳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天津佳达船务有限公司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李霖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中外运长航（天津）海上工程有限公司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王志武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中集永发（天津）融资租赁有限公司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邓明川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天津国海海工投资有限公司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于新建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天津渤海轮渡航运有限公司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石卓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微观（天津）科技发展有限公司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陈东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嵩山融资租赁（天津）有限公司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赵凯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一汽智行国际租赁有限公司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李琦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华耐家居（天津）有限公司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张金超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天津中铁联合国际集装箱有限公司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董养利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开滦国际融资租赁有限公司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lastRenderedPageBreak/>
              <w:t>28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薛君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基石（天津）国际商业保理有限公司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王健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中煤科工金融租赁股份有限公司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岳凯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小米商业保理（天津）有限责任公司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李国良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国网国际融资租赁有限公司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吴金宝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国网国际融资租赁有限公司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国网国际融资租赁有限公司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范维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一汽出行科技有限公司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金朝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一汽出行科技有限公司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宋明君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一汽出行科技有限公司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潘小传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一汽租赁有限公司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汪恃风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吴都融资租赁（天津）有限公司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宗翊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吴都融资租赁（天津）有限公司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曲贝贝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中交天航环保工程有限公司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毕玉娟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万康航空租赁（中国）有限公司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顾江鸣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招商局汽车贸易有限责任公司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刘静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中飞租融资租赁有限公司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马莉莉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苏宁环球融资租赁（天津）有限公司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宋洪涛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建信津五十一租赁（天津）有限公司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王龙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中铁工程装备集团（天津）有限公司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潘侠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家银融资租赁有限公司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刘宇鹏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中铝融资租赁有限公司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49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张翔宇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中铝融资租赁有限公司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杜纪福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中铝融资租赁有限公司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李日伟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天津中煤能源华北有限公司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刘燕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中兵融资租赁有限责任公司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李子福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中兵融资租赁有限责任公司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孟志华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中兵融资租赁有限责任公司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周正平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亚太融资租赁（天津）有限公司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赵红卫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亚太融资租赁（天津）有限公司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郭军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亚太融资租赁（天津）有限公司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熊昌武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利安隆供应链管理有限公司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59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姚英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利安隆供应链管理有限公司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俞浩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追觅科技（天津）有限公司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吴鹏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追觅科技（天津）有限公司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于洪淳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中粮生化燃料乙醇销售（天津）有限公司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lastRenderedPageBreak/>
              <w:t>63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卢建强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中融泰隆网络科技（天津）有限公司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任斌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甘建投（天津）国际贸易有限公司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赵寅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中绿能国际新能源（天津）有限公司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王东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中绿能国际新能源（天津）有限公司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李宏强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浩德（天津）供应链管理有限公司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刘新成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浩德（天津）供应链管理有限公司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69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陈立英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韵必诺商业保理（天津）有限责任公司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邢玮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招商物产有限公司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张文英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天津致融建筑材料销售有限公司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刘洪波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天津学为贵教育科技有限公司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李琦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天津学为贵教育科技有限公司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龙丹妮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哇唧唧哇娱乐（天津）有限公司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韩睿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中铁金控融资租赁有限公司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马昊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哇唧唧哇娱乐（天津）有限公司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黄威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哇唧唧哇娱乐（天津）有限公司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焦国强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中粮名庄荟国际酒业有限公司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79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吴嘉竹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天津艺龙互联国际旅行社有限公司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范磊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天津艺龙互联国际旅行社有限公司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白志伟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天津艺龙互联国际旅行社有限公司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张颖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天津光橙信息科技有限公司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周立军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天津光橙信息科技有限公司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王飞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天津光橙信息科技有限公司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王凯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天津山财财金融资租赁有限公司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任炜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嘉盈智慧物流</w:t>
            </w: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(</w:t>
            </w: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</w:t>
            </w: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)</w:t>
            </w: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张云峰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天津宝沃国际贸易有限公司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赵晔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河钢商业保理有限公司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89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陈博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河钢商业保理有限公司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张百兴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河钢融资租赁有限公司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密书广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建信津七租赁（天津）有限公司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赵宏强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天津百融科技有限公司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季元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天津百融科技有限公司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段莹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天津百融科技有限公司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殷红军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华电融资租赁有限公司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王俊安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桑德生态科技有限公司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王欣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金隅融资租赁有限公司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lastRenderedPageBreak/>
              <w:t>98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邵长雁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冀港商业保理（天津）有限公司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99</w:t>
            </w:r>
          </w:p>
        </w:tc>
        <w:tc>
          <w:tcPr>
            <w:tcW w:w="1559" w:type="dxa"/>
            <w:vAlign w:val="center"/>
          </w:tcPr>
          <w:p w:rsidR="00BA6481" w:rsidRPr="000A7793" w:rsidRDefault="00BA6481" w:rsidP="00EF0B10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A7793">
              <w:rPr>
                <w:rFonts w:ascii="仿宋_GB2312" w:eastAsia="仿宋_GB2312" w:hAnsiTheme="minorHAnsi" w:cstheme="minorBidi" w:hint="eastAsia"/>
                <w:sz w:val="28"/>
                <w:szCs w:val="28"/>
              </w:rPr>
              <w:t>YUWEIZHU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蒙牛（天津）食品有限公司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龙科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运柜宝物流有限公司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宁克河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津安融资租赁有限公司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丁巍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天津华铁融资租赁有限公司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席国超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中电建商业保理有限公司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姚华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前途融资租赁（天津）有限公司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殷琦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前途融资租赁（天津）有限公司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王国安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天津信汇融资租赁有限公司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张霖真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中节能商业保理有限公司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谈正国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汇益融资租赁（天津）有限公司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109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杨晨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盛业商业保理有限公司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安星泉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趣街（天津）科技有限公司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孙泉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兴泰融资租赁（天津）有限责任公司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孙鹏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中外运华北（天津）供应链管理有限公司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高岩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中外运华北（天津）供应链管理有限公司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李士栋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安徽共生物流科技有限公司天津分公司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孟庆利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天津市万弘装饰装修有限公司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张祖强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天津市万弘装饰装修有限公司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袁洁颖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天津元初供应链管理有限公司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孙坚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天津滨海互通投资管理有限公司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119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刘俊君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天津美杰姆教育科技有限公司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120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陈鑫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天津美杰姆教育科技有限公司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121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郝红革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天津融石网络技术有限公司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122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石帅男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中智天津人力资源服务有限公司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123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王萃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中智天津人力资源服务有限公司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124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徐媛媛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中智天津人力资源服务有限公司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125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张俊峰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天津全程德邦物流有限公司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126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李建明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天津全程德邦物流有限公司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127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汪尧尧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天津全程德邦物流有限公司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128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李金影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女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天津全程德邦物流有限公司</w:t>
            </w:r>
          </w:p>
        </w:tc>
      </w:tr>
      <w:tr w:rsidR="00BA6481" w:rsidRPr="00135F61" w:rsidTr="000A7793">
        <w:tc>
          <w:tcPr>
            <w:tcW w:w="993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bCs/>
                <w:sz w:val="28"/>
                <w:szCs w:val="28"/>
              </w:rPr>
              <w:t>129</w:t>
            </w:r>
          </w:p>
        </w:tc>
        <w:tc>
          <w:tcPr>
            <w:tcW w:w="1559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张景增</w:t>
            </w:r>
          </w:p>
        </w:tc>
        <w:tc>
          <w:tcPr>
            <w:tcW w:w="850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男</w:t>
            </w:r>
          </w:p>
        </w:tc>
        <w:tc>
          <w:tcPr>
            <w:tcW w:w="5387" w:type="dxa"/>
            <w:vAlign w:val="center"/>
          </w:tcPr>
          <w:p w:rsidR="00BA6481" w:rsidRPr="00135F61" w:rsidRDefault="00BA6481" w:rsidP="00EF0B10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135F61">
              <w:rPr>
                <w:rFonts w:asciiTheme="minorHAnsi" w:eastAsiaTheme="minorEastAsia" w:hAnsiTheme="minorHAnsi" w:cstheme="minorBidi" w:hint="eastAsia"/>
                <w:sz w:val="28"/>
                <w:szCs w:val="28"/>
              </w:rPr>
              <w:t>中远海运船员管理有限公司天津分公司</w:t>
            </w:r>
          </w:p>
        </w:tc>
      </w:tr>
    </w:tbl>
    <w:p w:rsidR="00C22A9F" w:rsidRPr="00C22A9F" w:rsidRDefault="00C22A9F" w:rsidP="00BA6481">
      <w:pPr>
        <w:spacing w:line="588" w:lineRule="exact"/>
        <w:rPr>
          <w:rFonts w:ascii="仿宋_GB2312" w:eastAsia="仿宋_GB2312" w:hAnsi="Calibri" w:cs="仿宋_GB2312"/>
          <w:sz w:val="34"/>
          <w:szCs w:val="34"/>
        </w:rPr>
      </w:pPr>
    </w:p>
    <w:sectPr w:rsidR="00C22A9F" w:rsidRPr="00C22A9F" w:rsidSect="00BA6481">
      <w:footerReference w:type="default" r:id="rId6"/>
      <w:pgSz w:w="11906" w:h="16838"/>
      <w:pgMar w:top="1985" w:right="1559" w:bottom="1701" w:left="1559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5C4" w:rsidRDefault="00AC15C4" w:rsidP="00EF0D42">
      <w:r>
        <w:separator/>
      </w:r>
    </w:p>
  </w:endnote>
  <w:endnote w:type="continuationSeparator" w:id="1">
    <w:p w:rsidR="00AC15C4" w:rsidRDefault="00AC15C4" w:rsidP="00EF0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52324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A6481" w:rsidRDefault="00AF28C7" w:rsidP="00096590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6037BB">
          <w:rPr>
            <w:rFonts w:ascii="宋体" w:eastAsia="宋体" w:hAnsi="宋体"/>
            <w:sz w:val="28"/>
            <w:szCs w:val="28"/>
          </w:rPr>
          <w:fldChar w:fldCharType="begin"/>
        </w:r>
        <w:r w:rsidR="00BA6481" w:rsidRPr="006037B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6037BB">
          <w:rPr>
            <w:rFonts w:ascii="宋体" w:eastAsia="宋体" w:hAnsi="宋体"/>
            <w:sz w:val="28"/>
            <w:szCs w:val="28"/>
          </w:rPr>
          <w:fldChar w:fldCharType="separate"/>
        </w:r>
        <w:r w:rsidR="00911C77">
          <w:rPr>
            <w:rFonts w:ascii="宋体" w:eastAsia="宋体" w:hAnsi="宋体"/>
            <w:noProof/>
            <w:sz w:val="28"/>
            <w:szCs w:val="28"/>
          </w:rPr>
          <w:t>- 4 -</w:t>
        </w:r>
        <w:r w:rsidRPr="006037B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BA6481" w:rsidRPr="00096590" w:rsidRDefault="00BA6481" w:rsidP="00096590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5C4" w:rsidRDefault="00AC15C4" w:rsidP="00EF0D42">
      <w:r>
        <w:separator/>
      </w:r>
    </w:p>
  </w:footnote>
  <w:footnote w:type="continuationSeparator" w:id="1">
    <w:p w:rsidR="00AC15C4" w:rsidRDefault="00AC15C4" w:rsidP="00EF0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D42"/>
    <w:rsid w:val="00096590"/>
    <w:rsid w:val="000A7793"/>
    <w:rsid w:val="000E4FA1"/>
    <w:rsid w:val="00114FB8"/>
    <w:rsid w:val="00135F61"/>
    <w:rsid w:val="00155A60"/>
    <w:rsid w:val="001F41EF"/>
    <w:rsid w:val="003D7F3A"/>
    <w:rsid w:val="003F61E4"/>
    <w:rsid w:val="00470CD3"/>
    <w:rsid w:val="004D3A75"/>
    <w:rsid w:val="00574A2F"/>
    <w:rsid w:val="005C6B9A"/>
    <w:rsid w:val="006037BB"/>
    <w:rsid w:val="00612375"/>
    <w:rsid w:val="00654B6A"/>
    <w:rsid w:val="00746894"/>
    <w:rsid w:val="00782F2D"/>
    <w:rsid w:val="007B5FC1"/>
    <w:rsid w:val="008B02ED"/>
    <w:rsid w:val="00911C77"/>
    <w:rsid w:val="00984A92"/>
    <w:rsid w:val="00A47BDB"/>
    <w:rsid w:val="00AC15C4"/>
    <w:rsid w:val="00AD670D"/>
    <w:rsid w:val="00AF28C7"/>
    <w:rsid w:val="00B6660F"/>
    <w:rsid w:val="00BA6481"/>
    <w:rsid w:val="00C22A9F"/>
    <w:rsid w:val="00C5543C"/>
    <w:rsid w:val="00C9016E"/>
    <w:rsid w:val="00CB7B71"/>
    <w:rsid w:val="00D82357"/>
    <w:rsid w:val="00E75F24"/>
    <w:rsid w:val="00EB2896"/>
    <w:rsid w:val="00EB5452"/>
    <w:rsid w:val="00EF0B10"/>
    <w:rsid w:val="00EF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D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D4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5543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5543C"/>
    <w:rPr>
      <w:rFonts w:ascii="Times New Roman" w:eastAsia="宋体" w:hAnsi="Times New Roman" w:cs="Times New Roman"/>
      <w:szCs w:val="24"/>
    </w:rPr>
  </w:style>
  <w:style w:type="numbering" w:customStyle="1" w:styleId="1">
    <w:name w:val="无列表1"/>
    <w:next w:val="a2"/>
    <w:uiPriority w:val="99"/>
    <w:semiHidden/>
    <w:unhideWhenUsed/>
    <w:rsid w:val="00EF0B10"/>
  </w:style>
  <w:style w:type="table" w:styleId="a6">
    <w:name w:val="Table Grid"/>
    <w:basedOn w:val="a1"/>
    <w:uiPriority w:val="59"/>
    <w:rsid w:val="00EF0B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qFormat/>
    <w:rsid w:val="00C22A9F"/>
  </w:style>
  <w:style w:type="paragraph" w:styleId="a8">
    <w:name w:val="Balloon Text"/>
    <w:basedOn w:val="a"/>
    <w:link w:val="Char2"/>
    <w:uiPriority w:val="99"/>
    <w:semiHidden/>
    <w:unhideWhenUsed/>
    <w:rsid w:val="00135F6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35F6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2330</Words>
  <Characters>816</Characters>
  <Application>Microsoft Office Word</Application>
  <DocSecurity>4</DocSecurity>
  <Lines>6</Lines>
  <Paragraphs>6</Paragraphs>
  <ScaleCrop>false</ScaleCrop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2020-04-14T01:45:00Z</cp:lastPrinted>
  <dcterms:created xsi:type="dcterms:W3CDTF">2020-04-15T02:58:00Z</dcterms:created>
  <dcterms:modified xsi:type="dcterms:W3CDTF">2020-04-15T02:58:00Z</dcterms:modified>
</cp:coreProperties>
</file>