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A1" w:rsidRPr="00420884" w:rsidRDefault="00644BBD" w:rsidP="00420884">
      <w:pPr>
        <w:ind w:firstLine="6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bookmarkStart w:id="0" w:name="_GoBack"/>
      <w:r w:rsidRPr="00644BBD">
        <w:rPr>
          <w:rFonts w:ascii="方正小标宋简体" w:eastAsia="方正小标宋简体" w:hAnsi="宋体" w:cs="宋体" w:hint="eastAsia"/>
          <w:sz w:val="44"/>
          <w:szCs w:val="44"/>
        </w:rPr>
        <w:t>关于撤销未在承诺期内增车企业道路运输经营许可的公示</w:t>
      </w:r>
    </w:p>
    <w:bookmarkEnd w:id="0"/>
    <w:p w:rsidR="00644BBD" w:rsidRPr="00420884" w:rsidRDefault="00644BBD" w:rsidP="00644BBD">
      <w:pPr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7937" w:type="dxa"/>
        <w:tblLook w:val="0000" w:firstRow="0" w:lastRow="0" w:firstColumn="0" w:lastColumn="0" w:noHBand="0" w:noVBand="0"/>
      </w:tblPr>
      <w:tblGrid>
        <w:gridCol w:w="536"/>
        <w:gridCol w:w="3215"/>
        <w:gridCol w:w="2136"/>
        <w:gridCol w:w="2050"/>
      </w:tblGrid>
      <w:tr w:rsidR="00644BBD" w:rsidRPr="00644BBD" w:rsidTr="00823566">
        <w:trPr>
          <w:trHeight w:val="6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经营许可证字号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经营范围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联和至</w:t>
            </w:r>
            <w:proofErr w:type="gramStart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晟</w:t>
            </w:r>
            <w:proofErr w:type="gramEnd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（天津）物流发展有限公司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疆字120128300043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凌云（天津）国际供应链管理有限公司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疆字120128300124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普通货运、货物专用运输（集装箱、冷藏保鲜）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天津同畅达现代物流有限公司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疆字120128300145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天津长宏运输有限公司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疆字120128300192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天津中</w:t>
            </w:r>
            <w:proofErr w:type="gramStart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冷鲜汇供应</w:t>
            </w:r>
            <w:proofErr w:type="gramEnd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链管理有限公司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疆字120128300196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普通货运、货物专用运输（冷藏保鲜）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天津贵隆物流有限公司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疆字120128300287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天津东启物流有限公司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疆字120128300330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天津路易顺物流有限公司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疆字120128300403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天津桑德智慧供应链管理有限公司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疆字120128300405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天津自贸试验区捷安远洋海运有限公司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疆字120128300407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天津诚通物流发展有限公司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疆字120128300409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</w:t>
            </w:r>
            <w:proofErr w:type="gramStart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宏顺津</w:t>
            </w:r>
            <w:proofErr w:type="gramEnd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云物流有限公司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疆字120128300414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天津华瑞通国际货运</w:t>
            </w: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代理有限公司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疆字</w:t>
            </w: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120128300415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普通货运、货</w:t>
            </w: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物专用运输（集装箱）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锐和</w:t>
            </w:r>
            <w:proofErr w:type="gramStart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盈（</w:t>
            </w:r>
            <w:proofErr w:type="gramEnd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天津）物流有限公司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疆字120128300417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天津星</w:t>
            </w:r>
            <w:proofErr w:type="gramStart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通供应</w:t>
            </w:r>
            <w:proofErr w:type="gramEnd"/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链管理有限公司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疆字120128300422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</w:t>
            </w:r>
          </w:p>
        </w:tc>
      </w:tr>
      <w:tr w:rsidR="00644BBD" w:rsidRPr="00644BBD" w:rsidTr="00823566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天津龙洋嘉禾国际贸易有限公司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疆字120128300423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BD" w:rsidRPr="00644BBD" w:rsidRDefault="00644BBD" w:rsidP="0082356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44BB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普通货运、货物专用运输（集装箱）</w:t>
            </w:r>
          </w:p>
        </w:tc>
      </w:tr>
    </w:tbl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Pr="00644BBD" w:rsidRDefault="00644BBD" w:rsidP="00644B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644BBD" w:rsidRDefault="00644BBD" w:rsidP="00644BBD">
      <w:pPr>
        <w:rPr>
          <w:rFonts w:cs="Times New Roman"/>
        </w:rPr>
      </w:pPr>
    </w:p>
    <w:p w:rsidR="00644BBD" w:rsidRDefault="00644BBD" w:rsidP="00644BBD">
      <w:pPr>
        <w:rPr>
          <w:rFonts w:cs="Times New Roman"/>
        </w:rPr>
      </w:pPr>
    </w:p>
    <w:p w:rsidR="00644BBD" w:rsidRDefault="00644BBD" w:rsidP="00644BBD">
      <w:pPr>
        <w:rPr>
          <w:rFonts w:cs="Times New Roman"/>
        </w:rPr>
      </w:pPr>
    </w:p>
    <w:p w:rsidR="00644BBD" w:rsidRDefault="00644BBD" w:rsidP="00644BBD">
      <w:pPr>
        <w:rPr>
          <w:rFonts w:cs="Times New Roman"/>
        </w:rPr>
      </w:pPr>
    </w:p>
    <w:p w:rsidR="001312D3" w:rsidRPr="00853EC6" w:rsidRDefault="001312D3" w:rsidP="00644BBD">
      <w:pPr>
        <w:pStyle w:val="a7"/>
        <w:spacing w:before="0" w:beforeAutospacing="0" w:after="0" w:afterAutospacing="0" w:line="64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sectPr w:rsidR="001312D3" w:rsidRPr="00853EC6" w:rsidSect="00F0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B7" w:rsidRDefault="00D73FB7" w:rsidP="00B96F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FB7" w:rsidRDefault="00D73FB7" w:rsidP="00B96F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B7" w:rsidRDefault="00D73FB7" w:rsidP="00B96F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FB7" w:rsidRDefault="00D73FB7" w:rsidP="00B96F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09"/>
    <w:rsid w:val="0000778A"/>
    <w:rsid w:val="00021BB2"/>
    <w:rsid w:val="000250CC"/>
    <w:rsid w:val="000857EF"/>
    <w:rsid w:val="000B43FA"/>
    <w:rsid w:val="000E5A8D"/>
    <w:rsid w:val="000F2ECE"/>
    <w:rsid w:val="000F4239"/>
    <w:rsid w:val="001312D3"/>
    <w:rsid w:val="001876B6"/>
    <w:rsid w:val="001A32B8"/>
    <w:rsid w:val="001D5991"/>
    <w:rsid w:val="001E3CA8"/>
    <w:rsid w:val="00207E73"/>
    <w:rsid w:val="002257BE"/>
    <w:rsid w:val="00241FAC"/>
    <w:rsid w:val="002A387D"/>
    <w:rsid w:val="002F778A"/>
    <w:rsid w:val="00363B4E"/>
    <w:rsid w:val="0038721A"/>
    <w:rsid w:val="003B23E5"/>
    <w:rsid w:val="003B25CC"/>
    <w:rsid w:val="00403E6F"/>
    <w:rsid w:val="00420884"/>
    <w:rsid w:val="0042524D"/>
    <w:rsid w:val="00450F3E"/>
    <w:rsid w:val="004B7187"/>
    <w:rsid w:val="00537172"/>
    <w:rsid w:val="0056463E"/>
    <w:rsid w:val="005769FC"/>
    <w:rsid w:val="0058346D"/>
    <w:rsid w:val="005919C8"/>
    <w:rsid w:val="005A5E6E"/>
    <w:rsid w:val="005C6556"/>
    <w:rsid w:val="00625868"/>
    <w:rsid w:val="00644BBD"/>
    <w:rsid w:val="00662991"/>
    <w:rsid w:val="00674DD1"/>
    <w:rsid w:val="006A5ED0"/>
    <w:rsid w:val="006D18A6"/>
    <w:rsid w:val="006D3CAC"/>
    <w:rsid w:val="00700D65"/>
    <w:rsid w:val="007275D1"/>
    <w:rsid w:val="00736BD9"/>
    <w:rsid w:val="00743859"/>
    <w:rsid w:val="007676B5"/>
    <w:rsid w:val="00840D93"/>
    <w:rsid w:val="00853EC6"/>
    <w:rsid w:val="00856E9C"/>
    <w:rsid w:val="0089743F"/>
    <w:rsid w:val="008F55B5"/>
    <w:rsid w:val="00906C0E"/>
    <w:rsid w:val="00924EEF"/>
    <w:rsid w:val="0092551A"/>
    <w:rsid w:val="00933DE7"/>
    <w:rsid w:val="009771A6"/>
    <w:rsid w:val="00991BF0"/>
    <w:rsid w:val="00991E08"/>
    <w:rsid w:val="009A5508"/>
    <w:rsid w:val="009C2C93"/>
    <w:rsid w:val="00A4117B"/>
    <w:rsid w:val="00A44D06"/>
    <w:rsid w:val="00A624AF"/>
    <w:rsid w:val="00A81A68"/>
    <w:rsid w:val="00AB694A"/>
    <w:rsid w:val="00B30EF0"/>
    <w:rsid w:val="00B67D51"/>
    <w:rsid w:val="00B96F09"/>
    <w:rsid w:val="00C23159"/>
    <w:rsid w:val="00C41927"/>
    <w:rsid w:val="00CB264F"/>
    <w:rsid w:val="00CD4F4D"/>
    <w:rsid w:val="00CF2547"/>
    <w:rsid w:val="00D00151"/>
    <w:rsid w:val="00D457A1"/>
    <w:rsid w:val="00D7063A"/>
    <w:rsid w:val="00D73FB7"/>
    <w:rsid w:val="00E1189E"/>
    <w:rsid w:val="00E455BA"/>
    <w:rsid w:val="00EC088C"/>
    <w:rsid w:val="00F0638B"/>
    <w:rsid w:val="00F16199"/>
    <w:rsid w:val="00F17D7E"/>
    <w:rsid w:val="00FB02BE"/>
    <w:rsid w:val="00FB63C3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88085"/>
  <w15:docId w15:val="{D49AF48F-80DB-44CE-B66E-8A0B8D6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F0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96F0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9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96F09"/>
    <w:rPr>
      <w:sz w:val="18"/>
      <w:szCs w:val="18"/>
    </w:rPr>
  </w:style>
  <w:style w:type="paragraph" w:styleId="a7">
    <w:name w:val="Normal (Web)"/>
    <w:basedOn w:val="a"/>
    <w:uiPriority w:val="99"/>
    <w:semiHidden/>
    <w:rsid w:val="00B96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B96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晨 秋</cp:lastModifiedBy>
  <cp:revision>2</cp:revision>
  <dcterms:created xsi:type="dcterms:W3CDTF">2019-02-14T06:28:00Z</dcterms:created>
  <dcterms:modified xsi:type="dcterms:W3CDTF">2019-02-14T06:28:00Z</dcterms:modified>
</cp:coreProperties>
</file>